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5811584" from="39.526920pt,57.268417pt" to="555.433189pt,57.268417pt" stroked="true" strokeweight="1.0pt" strokecolor="#18181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11072" from="39.526920pt,74.654015pt" to="555.433189pt,74.654015pt" stroked="true" strokeweight="1.0pt" strokecolor="#181818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849979pt;margin-top:60.102291pt;width:351.65pt;height:12pt;mso-position-horizontal-relative:page;mso-position-vertical-relative:page;z-index:-1581056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181818"/>
                      <w:spacing w:val="-1"/>
                      <w:sz w:val="18"/>
                    </w:rPr>
                    <w:t>Boletín</w:t>
                  </w:r>
                  <w:r>
                    <w:rPr>
                      <w:color w:val="181818"/>
                      <w:spacing w:val="-8"/>
                      <w:sz w:val="18"/>
                    </w:rPr>
                    <w:t> </w:t>
                  </w:r>
                  <w:r>
                    <w:rPr>
                      <w:color w:val="181818"/>
                      <w:spacing w:val="-1"/>
                      <w:sz w:val="18"/>
                    </w:rPr>
                    <w:t>Oficial</w:t>
                  </w:r>
                  <w:r>
                    <w:rPr>
                      <w:color w:val="181818"/>
                      <w:spacing w:val="-7"/>
                      <w:sz w:val="18"/>
                    </w:rPr>
                    <w:t> </w:t>
                  </w:r>
                  <w:r>
                    <w:rPr>
                      <w:color w:val="181818"/>
                      <w:spacing w:val="-1"/>
                      <w:sz w:val="18"/>
                    </w:rPr>
                    <w:t>de</w:t>
                  </w:r>
                  <w:r>
                    <w:rPr>
                      <w:color w:val="181818"/>
                      <w:spacing w:val="-8"/>
                      <w:sz w:val="18"/>
                    </w:rPr>
                    <w:t> </w:t>
                  </w:r>
                  <w:r>
                    <w:rPr>
                      <w:color w:val="181818"/>
                      <w:spacing w:val="-1"/>
                      <w:sz w:val="18"/>
                    </w:rPr>
                    <w:t>la</w:t>
                  </w:r>
                  <w:r>
                    <w:rPr>
                      <w:color w:val="181818"/>
                      <w:spacing w:val="-7"/>
                      <w:sz w:val="18"/>
                    </w:rPr>
                    <w:t> </w:t>
                  </w:r>
                  <w:r>
                    <w:rPr>
                      <w:color w:val="181818"/>
                      <w:spacing w:val="-1"/>
                      <w:sz w:val="18"/>
                    </w:rPr>
                    <w:t>Provincia</w:t>
                  </w:r>
                  <w:r>
                    <w:rPr>
                      <w:color w:val="181818"/>
                      <w:spacing w:val="-8"/>
                      <w:sz w:val="18"/>
                    </w:rPr>
                    <w:t> </w:t>
                  </w:r>
                  <w:r>
                    <w:rPr>
                      <w:color w:val="181818"/>
                      <w:spacing w:val="-1"/>
                      <w:sz w:val="18"/>
                    </w:rPr>
                    <w:t>de</w:t>
                  </w:r>
                  <w:r>
                    <w:rPr>
                      <w:color w:val="181818"/>
                      <w:spacing w:val="-7"/>
                      <w:sz w:val="18"/>
                    </w:rPr>
                    <w:t> </w:t>
                  </w:r>
                  <w:r>
                    <w:rPr>
                      <w:color w:val="181818"/>
                      <w:spacing w:val="-1"/>
                      <w:sz w:val="18"/>
                    </w:rPr>
                    <w:t>Santa</w:t>
                  </w:r>
                  <w:r>
                    <w:rPr>
                      <w:color w:val="181818"/>
                      <w:spacing w:val="-8"/>
                      <w:sz w:val="18"/>
                    </w:rPr>
                    <w:t> </w:t>
                  </w:r>
                  <w:r>
                    <w:rPr>
                      <w:color w:val="181818"/>
                      <w:spacing w:val="-1"/>
                      <w:sz w:val="18"/>
                    </w:rPr>
                    <w:t>Cruz</w:t>
                  </w:r>
                  <w:r>
                    <w:rPr>
                      <w:color w:val="181818"/>
                      <w:spacing w:val="-7"/>
                      <w:sz w:val="18"/>
                    </w:rPr>
                    <w:t> </w:t>
                  </w:r>
                  <w:r>
                    <w:rPr>
                      <w:color w:val="181818"/>
                      <w:spacing w:val="-1"/>
                      <w:sz w:val="18"/>
                    </w:rPr>
                    <w:t>de</w:t>
                  </w:r>
                  <w:r>
                    <w:rPr>
                      <w:color w:val="181818"/>
                      <w:spacing w:val="-10"/>
                      <w:sz w:val="18"/>
                    </w:rPr>
                    <w:t> </w:t>
                  </w:r>
                  <w:r>
                    <w:rPr>
                      <w:color w:val="181818"/>
                      <w:spacing w:val="-1"/>
                      <w:sz w:val="18"/>
                    </w:rPr>
                    <w:t>Tenerife.</w:t>
                  </w:r>
                  <w:r>
                    <w:rPr>
                      <w:color w:val="181818"/>
                      <w:spacing w:val="-8"/>
                      <w:sz w:val="18"/>
                    </w:rPr>
                    <w:t> </w:t>
                  </w:r>
                  <w:r>
                    <w:rPr>
                      <w:color w:val="181818"/>
                      <w:spacing w:val="-1"/>
                      <w:sz w:val="18"/>
                    </w:rPr>
                    <w:t>Número</w:t>
                  </w:r>
                  <w:r>
                    <w:rPr>
                      <w:color w:val="181818"/>
                      <w:spacing w:val="-7"/>
                      <w:sz w:val="18"/>
                    </w:rPr>
                    <w:t> </w:t>
                  </w:r>
                  <w:r>
                    <w:rPr>
                      <w:color w:val="181818"/>
                      <w:spacing w:val="-1"/>
                      <w:sz w:val="18"/>
                    </w:rPr>
                    <w:t>81,</w:t>
                  </w:r>
                  <w:r>
                    <w:rPr>
                      <w:color w:val="181818"/>
                      <w:spacing w:val="-8"/>
                      <w:sz w:val="18"/>
                    </w:rPr>
                    <w:t> </w:t>
                  </w:r>
                  <w:r>
                    <w:rPr>
                      <w:color w:val="181818"/>
                      <w:spacing w:val="-1"/>
                      <w:sz w:val="18"/>
                    </w:rPr>
                    <w:t>Miércoles</w:t>
                  </w:r>
                  <w:r>
                    <w:rPr>
                      <w:color w:val="181818"/>
                      <w:spacing w:val="-7"/>
                      <w:sz w:val="18"/>
                    </w:rPr>
                    <w:t> </w:t>
                  </w:r>
                  <w:r>
                    <w:rPr>
                      <w:color w:val="181818"/>
                      <w:spacing w:val="-1"/>
                      <w:sz w:val="18"/>
                    </w:rPr>
                    <w:t>5</w:t>
                  </w:r>
                  <w:r>
                    <w:rPr>
                      <w:color w:val="181818"/>
                      <w:spacing w:val="-8"/>
                      <w:sz w:val="18"/>
                    </w:rPr>
                    <w:t> </w:t>
                  </w:r>
                  <w:r>
                    <w:rPr>
                      <w:color w:val="181818"/>
                      <w:spacing w:val="-1"/>
                      <w:sz w:val="18"/>
                    </w:rPr>
                    <w:t>de</w:t>
                  </w:r>
                  <w:r>
                    <w:rPr>
                      <w:color w:val="181818"/>
                      <w:spacing w:val="-7"/>
                      <w:sz w:val="18"/>
                    </w:rPr>
                    <w:t> </w:t>
                  </w:r>
                  <w:r>
                    <w:rPr>
                      <w:color w:val="181818"/>
                      <w:spacing w:val="-1"/>
                      <w:sz w:val="18"/>
                    </w:rPr>
                    <w:t>julio</w:t>
                  </w:r>
                  <w:r>
                    <w:rPr>
                      <w:color w:val="181818"/>
                      <w:spacing w:val="-8"/>
                      <w:sz w:val="18"/>
                    </w:rPr>
                    <w:t> </w:t>
                  </w:r>
                  <w:r>
                    <w:rPr>
                      <w:color w:val="181818"/>
                      <w:spacing w:val="-1"/>
                      <w:sz w:val="18"/>
                    </w:rPr>
                    <w:t>de</w:t>
                  </w:r>
                  <w:r>
                    <w:rPr>
                      <w:color w:val="181818"/>
                      <w:spacing w:val="-7"/>
                      <w:sz w:val="18"/>
                    </w:rPr>
                    <w:t> </w:t>
                  </w:r>
                  <w:r>
                    <w:rPr>
                      <w:color w:val="181818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924805pt;margin-top:59.722607pt;width:24.5pt;height:12pt;mso-position-horizontal-relative:page;mso-position-vertical-relative:page;z-index:-1581004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181818"/>
                      <w:sz w:val="18"/>
                    </w:rPr>
                    <w:t>19284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239059pt;margin-top:99.973938pt;width:144pt;height:15.3pt;mso-position-horizontal-relative:page;mso-position-vertical-relative:page;z-index:-1580953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181818"/>
                      <w:sz w:val="24"/>
                    </w:rPr>
                    <w:t>VILLA</w:t>
                  </w:r>
                  <w:r>
                    <w:rPr>
                      <w:b/>
                      <w:color w:val="181818"/>
                      <w:spacing w:val="20"/>
                      <w:sz w:val="24"/>
                    </w:rPr>
                    <w:t> </w:t>
                  </w:r>
                  <w:r>
                    <w:rPr>
                      <w:b/>
                      <w:color w:val="181818"/>
                      <w:sz w:val="24"/>
                    </w:rPr>
                    <w:t>DE</w:t>
                  </w:r>
                  <w:r>
                    <w:rPr>
                      <w:b/>
                      <w:color w:val="181818"/>
                      <w:spacing w:val="41"/>
                      <w:sz w:val="24"/>
                    </w:rPr>
                    <w:t> </w:t>
                  </w:r>
                  <w:r>
                    <w:rPr>
                      <w:b/>
                      <w:color w:val="181818"/>
                      <w:sz w:val="24"/>
                    </w:rPr>
                    <w:t>BREÑA</w:t>
                  </w:r>
                  <w:r>
                    <w:rPr>
                      <w:b/>
                      <w:color w:val="181818"/>
                      <w:spacing w:val="20"/>
                      <w:sz w:val="24"/>
                    </w:rPr>
                    <w:t> </w:t>
                  </w:r>
                  <w:r>
                    <w:rPr>
                      <w:b/>
                      <w:color w:val="181818"/>
                      <w:sz w:val="24"/>
                    </w:rPr>
                    <w:t>BAJA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652832pt;margin-top:100.365051pt;width:228.8pt;height:46.35pt;mso-position-horizontal-relative:page;mso-position-vertical-relative:page;z-index:-15809024" type="#_x0000_t202" filled="false" stroked="false">
            <v:textbox inset="0,0,0,0">
              <w:txbxContent>
                <w:p>
                  <w:pPr>
                    <w:pStyle w:val="BodyText"/>
                    <w:spacing w:line="204" w:lineRule="auto"/>
                    <w:ind w:right="17"/>
                    <w:jc w:val="both"/>
                  </w:pPr>
                  <w:r>
                    <w:rPr>
                      <w:color w:val="181818"/>
                    </w:rPr>
                    <w:t>TERCERO.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Notificar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este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nombramiento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al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interesado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para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que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tome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posesión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del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cargo,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causando alta en la seguridad social el 28 de junio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de 2023.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987946pt;margin-top:126.370628pt;width:61.8pt;height:15.3pt;mso-position-horizontal-relative:page;mso-position-vertical-relative:page;z-index:-1580851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181818"/>
                      <w:sz w:val="24"/>
                    </w:rPr>
                    <w:t>ANUNCIO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534977pt;margin-top:141.32103pt;width:162.8pt;height:47.8pt;mso-position-horizontal-relative:page;mso-position-vertical-relative:page;z-index:-15808000" type="#_x0000_t202" filled="false" stroked="false">
            <v:textbox inset="0,0,0,0">
              <w:txbxContent>
                <w:p>
                  <w:pPr>
                    <w:spacing w:line="248" w:lineRule="exact" w:before="1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181818"/>
                      <w:sz w:val="22"/>
                    </w:rPr>
                    <w:t>3450</w:t>
                  </w:r>
                </w:p>
                <w:p>
                  <w:pPr>
                    <w:pStyle w:val="BodyText"/>
                    <w:spacing w:line="204" w:lineRule="auto" w:before="26"/>
                    <w:ind w:right="17"/>
                    <w:jc w:val="both"/>
                  </w:pPr>
                  <w:r>
                    <w:rPr>
                      <w:color w:val="181818"/>
                    </w:rPr>
                    <w:t>Por</w:t>
                  </w:r>
                  <w:r>
                    <w:rPr>
                      <w:color w:val="181818"/>
                      <w:spacing w:val="42"/>
                    </w:rPr>
                    <w:t> </w:t>
                  </w:r>
                  <w:r>
                    <w:rPr>
                      <w:color w:val="181818"/>
                    </w:rPr>
                    <w:t>el</w:t>
                  </w:r>
                  <w:r>
                    <w:rPr>
                      <w:color w:val="181818"/>
                      <w:spacing w:val="42"/>
                    </w:rPr>
                    <w:t> </w:t>
                  </w:r>
                  <w:r>
                    <w:rPr>
                      <w:color w:val="181818"/>
                    </w:rPr>
                    <w:t>Sr.</w:t>
                  </w:r>
                  <w:r>
                    <w:rPr>
                      <w:color w:val="181818"/>
                      <w:spacing w:val="31"/>
                    </w:rPr>
                    <w:t> </w:t>
                  </w:r>
                  <w:r>
                    <w:rPr>
                      <w:color w:val="181818"/>
                    </w:rPr>
                    <w:t>Alcalde</w:t>
                  </w:r>
                  <w:r>
                    <w:rPr>
                      <w:color w:val="181818"/>
                      <w:spacing w:val="42"/>
                    </w:rPr>
                    <w:t> </w:t>
                  </w:r>
                  <w:r>
                    <w:rPr>
                      <w:color w:val="181818"/>
                    </w:rPr>
                    <w:t>se</w:t>
                  </w:r>
                  <w:r>
                    <w:rPr>
                      <w:color w:val="181818"/>
                      <w:spacing w:val="42"/>
                    </w:rPr>
                    <w:t> </w:t>
                  </w:r>
                  <w:r>
                    <w:rPr>
                      <w:color w:val="181818"/>
                    </w:rPr>
                    <w:t>ha</w:t>
                  </w:r>
                  <w:r>
                    <w:rPr>
                      <w:color w:val="181818"/>
                      <w:spacing w:val="42"/>
                    </w:rPr>
                    <w:t> </w:t>
                  </w:r>
                  <w:r>
                    <w:rPr>
                      <w:color w:val="181818"/>
                    </w:rPr>
                    <w:t>dictado,</w:t>
                  </w:r>
                  <w:r>
                    <w:rPr>
                      <w:color w:val="181818"/>
                      <w:spacing w:val="-53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junio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2023,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la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Resolución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literalmente dice: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426086pt;margin-top:141.32103pt;width:62.85pt;height:37.050pt;mso-position-horizontal-relative:page;mso-position-vertical-relative:page;z-index:-15807488" type="#_x0000_t202" filled="false" stroked="false">
            <v:textbox inset="0,0,0,0">
              <w:txbxContent>
                <w:p>
                  <w:pPr>
                    <w:spacing w:line="248" w:lineRule="exact" w:before="10"/>
                    <w:ind w:left="0" w:right="17" w:firstLine="0"/>
                    <w:jc w:val="right"/>
                    <w:rPr>
                      <w:b/>
                      <w:sz w:val="22"/>
                    </w:rPr>
                  </w:pPr>
                  <w:r>
                    <w:rPr>
                      <w:b/>
                      <w:color w:val="181818"/>
                      <w:sz w:val="22"/>
                    </w:rPr>
                    <w:t>140886</w:t>
                  </w:r>
                </w:p>
                <w:p>
                  <w:pPr>
                    <w:pStyle w:val="BodyText"/>
                    <w:spacing w:line="229" w:lineRule="exact" w:before="0"/>
                    <w:ind w:left="0" w:right="18" w:firstLine="0"/>
                    <w:jc w:val="right"/>
                  </w:pPr>
                  <w:r>
                    <w:rPr>
                      <w:color w:val="181818"/>
                    </w:rPr>
                    <w:t>con</w:t>
                  </w:r>
                  <w:r>
                    <w:rPr>
                      <w:color w:val="181818"/>
                      <w:spacing w:val="46"/>
                    </w:rPr>
                    <w:t> </w:t>
                  </w:r>
                  <w:r>
                    <w:rPr>
                      <w:color w:val="181818"/>
                    </w:rPr>
                    <w:t>fecha</w:t>
                  </w:r>
                  <w:r>
                    <w:rPr>
                      <w:color w:val="181818"/>
                      <w:spacing w:val="46"/>
                    </w:rPr>
                    <w:t> </w:t>
                  </w:r>
                  <w:r>
                    <w:rPr>
                      <w:color w:val="181818"/>
                    </w:rPr>
                    <w:t>28</w:t>
                  </w:r>
                </w:p>
                <w:p>
                  <w:pPr>
                    <w:pStyle w:val="BodyText"/>
                    <w:spacing w:line="234" w:lineRule="exact" w:before="0"/>
                    <w:ind w:left="0" w:right="17" w:firstLine="0"/>
                    <w:jc w:val="right"/>
                  </w:pPr>
                  <w:r>
                    <w:rPr>
                      <w:color w:val="181818"/>
                    </w:rPr>
                    <w:t>nº</w:t>
                  </w:r>
                  <w:r>
                    <w:rPr>
                      <w:color w:val="181818"/>
                      <w:spacing w:val="80"/>
                    </w:rPr>
                    <w:t> </w:t>
                  </w:r>
                  <w:r>
                    <w:rPr>
                      <w:color w:val="181818"/>
                    </w:rPr>
                    <w:t>1085</w:t>
                  </w:r>
                  <w:r>
                    <w:rPr>
                      <w:color w:val="181818"/>
                      <w:spacing w:val="80"/>
                    </w:rPr>
                    <w:t> </w:t>
                  </w:r>
                  <w:r>
                    <w:rPr>
                      <w:color w:val="181818"/>
                    </w:rPr>
                    <w:t>que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652832pt;margin-top:156.795029pt;width:228.75pt;height:35.65pt;mso-position-horizontal-relative:page;mso-position-vertical-relative:page;z-index:-15806976" type="#_x0000_t202" filled="false" stroked="false">
            <v:textbox inset="0,0,0,0">
              <w:txbxContent>
                <w:p>
                  <w:pPr>
                    <w:pStyle w:val="BodyText"/>
                    <w:spacing w:line="204" w:lineRule="auto"/>
                    <w:ind w:right="17"/>
                    <w:jc w:val="both"/>
                  </w:pPr>
                  <w:r>
                    <w:rPr>
                      <w:color w:val="181818"/>
                      <w:spacing w:val="-1"/>
                    </w:rPr>
                    <w:t>CUARTO.</w:t>
                  </w:r>
                  <w:r>
                    <w:rPr>
                      <w:color w:val="181818"/>
                      <w:spacing w:val="-13"/>
                    </w:rPr>
                    <w:t> </w:t>
                  </w:r>
                  <w:r>
                    <w:rPr>
                      <w:color w:val="181818"/>
                      <w:spacing w:val="-1"/>
                    </w:rPr>
                    <w:t>Hacer</w:t>
                  </w:r>
                  <w:r>
                    <w:rPr>
                      <w:color w:val="181818"/>
                      <w:spacing w:val="-12"/>
                    </w:rPr>
                    <w:t> </w:t>
                  </w:r>
                  <w:r>
                    <w:rPr>
                      <w:color w:val="181818"/>
                    </w:rPr>
                    <w:t>público</w:t>
                  </w:r>
                  <w:r>
                    <w:rPr>
                      <w:color w:val="181818"/>
                      <w:spacing w:val="-12"/>
                    </w:rPr>
                    <w:t> </w:t>
                  </w:r>
                  <w:r>
                    <w:rPr>
                      <w:color w:val="181818"/>
                    </w:rPr>
                    <w:t>este</w:t>
                  </w:r>
                  <w:r>
                    <w:rPr>
                      <w:color w:val="181818"/>
                      <w:spacing w:val="-12"/>
                    </w:rPr>
                    <w:t> </w:t>
                  </w:r>
                  <w:r>
                    <w:rPr>
                      <w:color w:val="181818"/>
                    </w:rPr>
                    <w:t>nombramiento</w:t>
                  </w:r>
                  <w:r>
                    <w:rPr>
                      <w:color w:val="181818"/>
                      <w:spacing w:val="-12"/>
                    </w:rPr>
                    <w:t> </w:t>
                  </w:r>
                  <w:r>
                    <w:rPr>
                      <w:color w:val="181818"/>
                    </w:rPr>
                    <w:t>en</w:t>
                  </w:r>
                  <w:r>
                    <w:rPr>
                      <w:color w:val="181818"/>
                      <w:spacing w:val="-12"/>
                    </w:rPr>
                    <w:t> </w:t>
                  </w:r>
                  <w:r>
                    <w:rPr>
                      <w:color w:val="181818"/>
                    </w:rPr>
                    <w:t>el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</w:rPr>
                    <w:t>Boletín Oficial de la Provincia, con especificación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del</w:t>
                  </w:r>
                  <w:r>
                    <w:rPr>
                      <w:color w:val="181818"/>
                      <w:spacing w:val="-2"/>
                    </w:rPr>
                    <w:t> </w:t>
                  </w:r>
                  <w:r>
                    <w:rPr>
                      <w:color w:val="181818"/>
                    </w:rPr>
                    <w:t>puesto, régimen de retribuciones y dedicación.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.621536pt;margin-top:199.192917pt;width:55.25pt;height:14.2pt;mso-position-horizontal-relative:page;mso-position-vertical-relative:page;z-index:-15806464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firstLine="0"/>
                  </w:pPr>
                  <w:r>
                    <w:rPr>
                      <w:color w:val="181818"/>
                    </w:rPr>
                    <w:t>DECRETO.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647491pt;margin-top:202.506104pt;width:228.8pt;height:46.35pt;mso-position-horizontal-relative:page;mso-position-vertical-relative:page;z-index:-15805952" type="#_x0000_t202" filled="false" stroked="false">
            <v:textbox inset="0,0,0,0">
              <w:txbxContent>
                <w:p>
                  <w:pPr>
                    <w:pStyle w:val="BodyText"/>
                    <w:spacing w:line="204" w:lineRule="auto"/>
                    <w:ind w:right="17"/>
                    <w:jc w:val="both"/>
                  </w:pPr>
                  <w:r>
                    <w:rPr>
                      <w:color w:val="181818"/>
                    </w:rPr>
                    <w:t>QUINTO. Dar cuenta de la presente resolución 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la Intervención de Fondos y Tesorería Municipal,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para su conocimiento, dando cuenta al Pleno en la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primera</w:t>
                  </w:r>
                  <w:r>
                    <w:rPr>
                      <w:color w:val="181818"/>
                      <w:spacing w:val="-1"/>
                    </w:rPr>
                    <w:t> </w:t>
                  </w:r>
                  <w:r>
                    <w:rPr>
                      <w:color w:val="181818"/>
                    </w:rPr>
                    <w:t>sesión</w:t>
                  </w:r>
                  <w:r>
                    <w:rPr>
                      <w:color w:val="181818"/>
                      <w:spacing w:val="-1"/>
                    </w:rPr>
                    <w:t> </w:t>
                  </w:r>
                  <w:r>
                    <w:rPr>
                      <w:color w:val="181818"/>
                    </w:rPr>
                    <w:t>que celebre.”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534977pt;margin-top:223.475998pt;width:229.15pt;height:46.4pt;mso-position-horizontal-relative:page;mso-position-vertical-relative:page;z-index:-15805440" type="#_x0000_t202" filled="false" stroked="false">
            <v:textbox inset="0,0,0,0">
              <w:txbxContent>
                <w:p>
                  <w:pPr>
                    <w:pStyle w:val="BodyText"/>
                    <w:spacing w:line="204" w:lineRule="auto"/>
                    <w:ind w:right="14"/>
                  </w:pPr>
                  <w:r>
                    <w:rPr>
                      <w:color w:val="181818"/>
                      <w:spacing w:val="-6"/>
                    </w:rPr>
                    <w:t>“NOMBRAMIENTO</w:t>
                  </w:r>
                  <w:r>
                    <w:rPr>
                      <w:color w:val="181818"/>
                      <w:spacing w:val="-29"/>
                    </w:rPr>
                    <w:t> </w:t>
                  </w:r>
                  <w:r>
                    <w:rPr>
                      <w:color w:val="181818"/>
                      <w:spacing w:val="-6"/>
                    </w:rPr>
                    <w:t>DE</w:t>
                  </w:r>
                  <w:r>
                    <w:rPr>
                      <w:color w:val="181818"/>
                      <w:spacing w:val="-29"/>
                    </w:rPr>
                    <w:t> </w:t>
                  </w:r>
                  <w:r>
                    <w:rPr>
                      <w:color w:val="181818"/>
                      <w:spacing w:val="-6"/>
                    </w:rPr>
                    <w:t>PERSONALEVENTUAL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  <w:spacing w:val="-4"/>
                    </w:rPr>
                    <w:t>PARA</w:t>
                  </w:r>
                  <w:r>
                    <w:rPr>
                      <w:color w:val="181818"/>
                      <w:spacing w:val="-10"/>
                    </w:rPr>
                    <w:t> </w:t>
                  </w:r>
                  <w:r>
                    <w:rPr>
                      <w:color w:val="181818"/>
                      <w:spacing w:val="-4"/>
                    </w:rPr>
                    <w:t>PUESTO</w:t>
                  </w:r>
                  <w:r>
                    <w:rPr>
                      <w:color w:val="181818"/>
                    </w:rPr>
                    <w:t> </w:t>
                  </w:r>
                  <w:r>
                    <w:rPr>
                      <w:color w:val="181818"/>
                      <w:spacing w:val="-4"/>
                    </w:rPr>
                    <w:t>DE TRABAJO</w:t>
                  </w:r>
                  <w:r>
                    <w:rPr>
                      <w:color w:val="181818"/>
                    </w:rPr>
                    <w:t> </w:t>
                  </w:r>
                  <w:r>
                    <w:rPr>
                      <w:color w:val="181818"/>
                      <w:spacing w:val="-4"/>
                    </w:rPr>
                    <w:t>DE</w:t>
                  </w:r>
                  <w:r>
                    <w:rPr>
                      <w:color w:val="181818"/>
                    </w:rPr>
                    <w:t> </w:t>
                  </w:r>
                  <w:r>
                    <w:rPr>
                      <w:color w:val="181818"/>
                      <w:spacing w:val="-4"/>
                    </w:rPr>
                    <w:t>CONFIANZA.-</w:t>
                  </w:r>
                </w:p>
                <w:p>
                  <w:pPr>
                    <w:pStyle w:val="BodyText"/>
                    <w:spacing w:line="204" w:lineRule="auto" w:before="0"/>
                    <w:ind w:right="19" w:firstLine="0"/>
                  </w:pPr>
                  <w:r>
                    <w:rPr>
                      <w:color w:val="181818"/>
                      <w:spacing w:val="-1"/>
                    </w:rPr>
                    <w:t>Vistas</w:t>
                  </w:r>
                  <w:r>
                    <w:rPr>
                      <w:color w:val="181818"/>
                      <w:spacing w:val="9"/>
                    </w:rPr>
                    <w:t> </w:t>
                  </w:r>
                  <w:r>
                    <w:rPr>
                      <w:color w:val="181818"/>
                      <w:spacing w:val="-1"/>
                    </w:rPr>
                    <w:t>las</w:t>
                  </w:r>
                  <w:r>
                    <w:rPr>
                      <w:color w:val="181818"/>
                      <w:spacing w:val="9"/>
                    </w:rPr>
                    <w:t> </w:t>
                  </w:r>
                  <w:r>
                    <w:rPr>
                      <w:color w:val="181818"/>
                      <w:spacing w:val="-1"/>
                    </w:rPr>
                    <w:t>necesidades</w:t>
                  </w:r>
                  <w:r>
                    <w:rPr>
                      <w:color w:val="181818"/>
                      <w:spacing w:val="9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9"/>
                    </w:rPr>
                    <w:t> </w:t>
                  </w:r>
                  <w:r>
                    <w:rPr>
                      <w:color w:val="181818"/>
                    </w:rPr>
                    <w:t>personal</w:t>
                  </w:r>
                  <w:r>
                    <w:rPr>
                      <w:color w:val="181818"/>
                      <w:spacing w:val="10"/>
                    </w:rPr>
                    <w:t> </w:t>
                  </w:r>
                  <w:r>
                    <w:rPr>
                      <w:color w:val="181818"/>
                    </w:rPr>
                    <w:t>eventual</w:t>
                  </w:r>
                  <w:r>
                    <w:rPr>
                      <w:color w:val="181818"/>
                      <w:spacing w:val="10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10"/>
                    </w:rPr>
                    <w:t> </w:t>
                  </w:r>
                  <w:r>
                    <w:rPr>
                      <w:color w:val="181818"/>
                    </w:rPr>
                    <w:t>esta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  <w:spacing w:val="-6"/>
                    </w:rPr>
                    <w:t>Alcaldía</w:t>
                  </w:r>
                  <w:r>
                    <w:rPr>
                      <w:color w:val="181818"/>
                      <w:spacing w:val="-14"/>
                    </w:rPr>
                    <w:t> </w:t>
                  </w:r>
                  <w:r>
                    <w:rPr>
                      <w:color w:val="181818"/>
                      <w:spacing w:val="-6"/>
                    </w:rPr>
                    <w:t>para</w:t>
                  </w:r>
                  <w:r>
                    <w:rPr>
                      <w:color w:val="181818"/>
                      <w:spacing w:val="-14"/>
                    </w:rPr>
                    <w:t> </w:t>
                  </w:r>
                  <w:r>
                    <w:rPr>
                      <w:color w:val="181818"/>
                      <w:spacing w:val="-6"/>
                    </w:rPr>
                    <w:t>ocupar</w:t>
                  </w:r>
                  <w:r>
                    <w:rPr>
                      <w:color w:val="181818"/>
                      <w:spacing w:val="-13"/>
                    </w:rPr>
                    <w:t> </w:t>
                  </w:r>
                  <w:r>
                    <w:rPr>
                      <w:color w:val="181818"/>
                      <w:spacing w:val="-6"/>
                    </w:rPr>
                    <w:t>el</w:t>
                  </w:r>
                  <w:r>
                    <w:rPr>
                      <w:color w:val="181818"/>
                      <w:spacing w:val="-14"/>
                    </w:rPr>
                    <w:t> </w:t>
                  </w:r>
                  <w:r>
                    <w:rPr>
                      <w:color w:val="181818"/>
                      <w:spacing w:val="-6"/>
                    </w:rPr>
                    <w:t>puesto</w:t>
                  </w:r>
                  <w:r>
                    <w:rPr>
                      <w:color w:val="181818"/>
                      <w:spacing w:val="-14"/>
                    </w:rPr>
                    <w:t> </w:t>
                  </w:r>
                  <w:r>
                    <w:rPr>
                      <w:color w:val="181818"/>
                      <w:spacing w:val="-6"/>
                    </w:rPr>
                    <w:t>de</w:t>
                  </w:r>
                  <w:r>
                    <w:rPr>
                      <w:color w:val="181818"/>
                      <w:spacing w:val="-13"/>
                    </w:rPr>
                    <w:t> </w:t>
                  </w:r>
                  <w:r>
                    <w:rPr>
                      <w:color w:val="181818"/>
                      <w:spacing w:val="-6"/>
                    </w:rPr>
                    <w:t>trabajo</w:t>
                  </w:r>
                  <w:r>
                    <w:rPr>
                      <w:color w:val="181818"/>
                      <w:spacing w:val="-14"/>
                    </w:rPr>
                    <w:t> </w:t>
                  </w:r>
                  <w:r>
                    <w:rPr>
                      <w:color w:val="181818"/>
                      <w:spacing w:val="-5"/>
                    </w:rPr>
                    <w:t>de</w:t>
                  </w:r>
                  <w:r>
                    <w:rPr>
                      <w:color w:val="181818"/>
                      <w:spacing w:val="-13"/>
                    </w:rPr>
                    <w:t> </w:t>
                  </w:r>
                  <w:r>
                    <w:rPr>
                      <w:color w:val="181818"/>
                      <w:spacing w:val="-5"/>
                    </w:rPr>
                    <w:t>confianza.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652832pt;margin-top:258.936096pt;width:228.75pt;height:24.95pt;mso-position-horizontal-relative:page;mso-position-vertical-relative:page;z-index:-15804928" type="#_x0000_t202" filled="false" stroked="false">
            <v:textbox inset="0,0,0,0">
              <w:txbxContent>
                <w:p>
                  <w:pPr>
                    <w:pStyle w:val="BodyText"/>
                    <w:spacing w:line="204" w:lineRule="auto"/>
                    <w:ind w:right="16"/>
                  </w:pPr>
                  <w:r>
                    <w:rPr>
                      <w:color w:val="181818"/>
                    </w:rPr>
                    <w:t>Villa</w:t>
                  </w:r>
                  <w:r>
                    <w:rPr>
                      <w:color w:val="181818"/>
                      <w:spacing w:val="5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6"/>
                    </w:rPr>
                    <w:t> </w:t>
                  </w:r>
                  <w:r>
                    <w:rPr>
                      <w:color w:val="181818"/>
                    </w:rPr>
                    <w:t>Breña</w:t>
                  </w:r>
                  <w:r>
                    <w:rPr>
                      <w:color w:val="181818"/>
                      <w:spacing w:val="6"/>
                    </w:rPr>
                    <w:t> </w:t>
                  </w:r>
                  <w:r>
                    <w:rPr>
                      <w:color w:val="181818"/>
                    </w:rPr>
                    <w:t>Baja,</w:t>
                  </w:r>
                  <w:r>
                    <w:rPr>
                      <w:color w:val="181818"/>
                      <w:spacing w:val="6"/>
                    </w:rPr>
                    <w:t> </w:t>
                  </w:r>
                  <w:r>
                    <w:rPr>
                      <w:color w:val="181818"/>
                    </w:rPr>
                    <w:t>a</w:t>
                  </w:r>
                  <w:r>
                    <w:rPr>
                      <w:color w:val="181818"/>
                      <w:spacing w:val="6"/>
                    </w:rPr>
                    <w:t> </w:t>
                  </w:r>
                  <w:r>
                    <w:rPr>
                      <w:color w:val="181818"/>
                    </w:rPr>
                    <w:t>veintiocho</w:t>
                  </w:r>
                  <w:r>
                    <w:rPr>
                      <w:color w:val="181818"/>
                      <w:spacing w:val="6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5"/>
                    </w:rPr>
                    <w:t> </w:t>
                  </w:r>
                  <w:r>
                    <w:rPr>
                      <w:color w:val="181818"/>
                    </w:rPr>
                    <w:t>junio</w:t>
                  </w:r>
                  <w:r>
                    <w:rPr>
                      <w:color w:val="181818"/>
                      <w:spacing w:val="6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6"/>
                    </w:rPr>
                    <w:t> </w:t>
                  </w:r>
                  <w:r>
                    <w:rPr>
                      <w:color w:val="181818"/>
                    </w:rPr>
                    <w:t>dos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</w:rPr>
                    <w:t>mil veintitrés.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530045pt;margin-top:279.931793pt;width:228.85pt;height:217.95pt;mso-position-horizontal-relative:page;mso-position-vertical-relative:page;z-index:-15804416" type="#_x0000_t202" filled="false" stroked="false">
            <v:textbox inset="0,0,0,0">
              <w:txbxContent>
                <w:p>
                  <w:pPr>
                    <w:pStyle w:val="BodyText"/>
                    <w:spacing w:line="204" w:lineRule="auto"/>
                    <w:ind w:right="17"/>
                    <w:jc w:val="both"/>
                  </w:pPr>
                  <w:r>
                    <w:rPr>
                      <w:color w:val="181818"/>
                    </w:rPr>
                    <w:t>Visto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el</w:t>
                  </w:r>
                  <w:r>
                    <w:rPr>
                      <w:color w:val="181818"/>
                      <w:spacing w:val="55"/>
                    </w:rPr>
                    <w:t> </w:t>
                  </w:r>
                  <w:r>
                    <w:rPr>
                      <w:color w:val="181818"/>
                    </w:rPr>
                    <w:t>informe</w:t>
                  </w:r>
                  <w:r>
                    <w:rPr>
                      <w:color w:val="181818"/>
                      <w:spacing w:val="55"/>
                    </w:rPr>
                    <w:t> </w:t>
                  </w:r>
                  <w:r>
                    <w:rPr>
                      <w:color w:val="181818"/>
                    </w:rPr>
                    <w:t>emitido</w:t>
                  </w:r>
                  <w:r>
                    <w:rPr>
                      <w:color w:val="181818"/>
                      <w:spacing w:val="55"/>
                    </w:rPr>
                    <w:t> </w:t>
                  </w:r>
                  <w:r>
                    <w:rPr>
                      <w:color w:val="181818"/>
                    </w:rPr>
                    <w:t>por</w:t>
                  </w:r>
                  <w:r>
                    <w:rPr>
                      <w:color w:val="181818"/>
                      <w:spacing w:val="55"/>
                    </w:rPr>
                    <w:t> </w:t>
                  </w:r>
                  <w:r>
                    <w:rPr>
                      <w:color w:val="181818"/>
                    </w:rPr>
                    <w:t>la</w:t>
                  </w:r>
                  <w:r>
                    <w:rPr>
                      <w:color w:val="181818"/>
                      <w:spacing w:val="55"/>
                    </w:rPr>
                    <w:t> </w:t>
                  </w:r>
                  <w:r>
                    <w:rPr>
                      <w:color w:val="181818"/>
                    </w:rPr>
                    <w:t>Secretaría</w:t>
                  </w:r>
                  <w:r>
                    <w:rPr>
                      <w:color w:val="181818"/>
                      <w:spacing w:val="55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la Corporación en relación a las plazas vacantes,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reservadas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personal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eventual,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existentes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en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la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Plantilla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Personal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esta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Corporación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y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el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informe</w:t>
                  </w:r>
                  <w:r>
                    <w:rPr>
                      <w:color w:val="181818"/>
                      <w:spacing w:val="55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55"/>
                    </w:rPr>
                    <w:t> </w:t>
                  </w:r>
                  <w:r>
                    <w:rPr>
                      <w:color w:val="181818"/>
                    </w:rPr>
                    <w:t>la</w:t>
                  </w:r>
                  <w:r>
                    <w:rPr>
                      <w:color w:val="181818"/>
                      <w:spacing w:val="55"/>
                    </w:rPr>
                    <w:t> </w:t>
                  </w:r>
                  <w:r>
                    <w:rPr>
                      <w:color w:val="181818"/>
                    </w:rPr>
                    <w:t>Intervención</w:t>
                  </w:r>
                  <w:r>
                    <w:rPr>
                      <w:color w:val="181818"/>
                      <w:spacing w:val="55"/>
                    </w:rPr>
                    <w:t> </w:t>
                  </w:r>
                  <w:r>
                    <w:rPr>
                      <w:color w:val="181818"/>
                    </w:rPr>
                    <w:t>Municipal</w:t>
                  </w:r>
                  <w:r>
                    <w:rPr>
                      <w:color w:val="181818"/>
                      <w:spacing w:val="55"/>
                    </w:rPr>
                    <w:t> </w:t>
                  </w:r>
                  <w:r>
                    <w:rPr>
                      <w:color w:val="181818"/>
                    </w:rPr>
                    <w:t>respecto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la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existencia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consignación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presupuestaria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suficiente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para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hacer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frente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la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asignación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que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</w:rPr>
                    <w:t>comporta este nombramiento, en concreto en las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partidas</w:t>
                  </w:r>
                  <w:r>
                    <w:rPr>
                      <w:color w:val="181818"/>
                      <w:spacing w:val="-10"/>
                    </w:rPr>
                    <w:t> </w:t>
                  </w:r>
                  <w:r>
                    <w:rPr>
                      <w:color w:val="181818"/>
                    </w:rPr>
                    <w:t>912/10100</w:t>
                  </w:r>
                  <w:r>
                    <w:rPr>
                      <w:color w:val="181818"/>
                      <w:spacing w:val="-9"/>
                    </w:rPr>
                    <w:t> </w:t>
                  </w:r>
                  <w:r>
                    <w:rPr>
                      <w:color w:val="181818"/>
                    </w:rPr>
                    <w:t>“Retribuciones</w:t>
                  </w:r>
                  <w:r>
                    <w:rPr>
                      <w:color w:val="181818"/>
                      <w:spacing w:val="-9"/>
                    </w:rPr>
                    <w:t> </w:t>
                  </w:r>
                  <w:r>
                    <w:rPr>
                      <w:color w:val="181818"/>
                    </w:rPr>
                    <w:t>básicas</w:t>
                  </w:r>
                  <w:r>
                    <w:rPr>
                      <w:color w:val="181818"/>
                      <w:spacing w:val="-9"/>
                    </w:rPr>
                    <w:t> </w:t>
                  </w:r>
                  <w:r>
                    <w:rPr>
                      <w:color w:val="181818"/>
                    </w:rPr>
                    <w:t>personal</w:t>
                  </w:r>
                  <w:r>
                    <w:rPr>
                      <w:color w:val="181818"/>
                      <w:spacing w:val="-53"/>
                    </w:rPr>
                    <w:t> </w:t>
                  </w:r>
                  <w:r>
                    <w:rPr>
                      <w:color w:val="181818"/>
                    </w:rPr>
                    <w:t>directivo”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y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91201/16004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“Seguridad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social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</w:rPr>
                    <w:t>(personal</w:t>
                  </w:r>
                  <w:r>
                    <w:rPr>
                      <w:color w:val="181818"/>
                      <w:spacing w:val="-11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-10"/>
                    </w:rPr>
                    <w:t> </w:t>
                  </w:r>
                  <w:r>
                    <w:rPr>
                      <w:color w:val="181818"/>
                    </w:rPr>
                    <w:t>confianza)</w:t>
                  </w:r>
                  <w:r>
                    <w:rPr>
                      <w:color w:val="181818"/>
                      <w:spacing w:val="-11"/>
                    </w:rPr>
                    <w:t> </w:t>
                  </w:r>
                  <w:r>
                    <w:rPr>
                      <w:color w:val="181818"/>
                    </w:rPr>
                    <w:t>Órganos</w:t>
                  </w:r>
                  <w:r>
                    <w:rPr>
                      <w:color w:val="181818"/>
                      <w:spacing w:val="-10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-10"/>
                    </w:rPr>
                    <w:t> </w:t>
                  </w:r>
                  <w:r>
                    <w:rPr>
                      <w:color w:val="181818"/>
                    </w:rPr>
                    <w:t>Gobierno”,</w:t>
                  </w:r>
                  <w:r>
                    <w:rPr>
                      <w:color w:val="181818"/>
                      <w:spacing w:val="-11"/>
                    </w:rPr>
                    <w:t> </w:t>
                  </w:r>
                  <w:r>
                    <w:rPr>
                      <w:color w:val="181818"/>
                    </w:rPr>
                    <w:t>y</w:t>
                  </w:r>
                  <w:r>
                    <w:rPr>
                      <w:color w:val="181818"/>
                      <w:spacing w:val="-10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-53"/>
                    </w:rPr>
                    <w:t> </w:t>
                  </w:r>
                  <w:r>
                    <w:rPr>
                      <w:color w:val="181818"/>
                    </w:rPr>
                    <w:t>conformidad con lo establecido en los artículos 12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del Texto Refundido de la Ley del Estatuto Básico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  <w:spacing w:val="-1"/>
                    </w:rPr>
                    <w:t>del</w:t>
                  </w:r>
                  <w:r>
                    <w:rPr>
                      <w:color w:val="181818"/>
                      <w:spacing w:val="-16"/>
                    </w:rPr>
                    <w:t> </w:t>
                  </w:r>
                  <w:r>
                    <w:rPr>
                      <w:color w:val="181818"/>
                      <w:spacing w:val="-1"/>
                    </w:rPr>
                    <w:t>Empleado</w:t>
                  </w:r>
                  <w:r>
                    <w:rPr>
                      <w:color w:val="181818"/>
                      <w:spacing w:val="-15"/>
                    </w:rPr>
                    <w:t> </w:t>
                  </w:r>
                  <w:r>
                    <w:rPr>
                      <w:color w:val="181818"/>
                      <w:spacing w:val="-1"/>
                    </w:rPr>
                    <w:t>Público,</w:t>
                  </w:r>
                  <w:r>
                    <w:rPr>
                      <w:color w:val="181818"/>
                      <w:spacing w:val="-15"/>
                    </w:rPr>
                    <w:t> </w:t>
                  </w:r>
                  <w:r>
                    <w:rPr>
                      <w:color w:val="181818"/>
                    </w:rPr>
                    <w:t>aprobado</w:t>
                  </w:r>
                  <w:r>
                    <w:rPr>
                      <w:color w:val="181818"/>
                      <w:spacing w:val="-15"/>
                    </w:rPr>
                    <w:t> </w:t>
                  </w:r>
                  <w:r>
                    <w:rPr>
                      <w:color w:val="181818"/>
                    </w:rPr>
                    <w:t>por</w:t>
                  </w:r>
                  <w:r>
                    <w:rPr>
                      <w:color w:val="181818"/>
                      <w:spacing w:val="-15"/>
                    </w:rPr>
                    <w:t> </w:t>
                  </w:r>
                  <w:r>
                    <w:rPr>
                      <w:color w:val="181818"/>
                    </w:rPr>
                    <w:t>el</w:t>
                  </w:r>
                  <w:r>
                    <w:rPr>
                      <w:color w:val="181818"/>
                      <w:spacing w:val="-15"/>
                    </w:rPr>
                    <w:t> </w:t>
                  </w:r>
                  <w:r>
                    <w:rPr>
                      <w:color w:val="181818"/>
                    </w:rPr>
                    <w:t>Real</w:t>
                  </w:r>
                  <w:r>
                    <w:rPr>
                      <w:color w:val="181818"/>
                      <w:spacing w:val="-15"/>
                    </w:rPr>
                    <w:t> </w:t>
                  </w:r>
                  <w:r>
                    <w:rPr>
                      <w:color w:val="181818"/>
                    </w:rPr>
                    <w:t>Decreto</w:t>
                  </w:r>
                  <w:r>
                    <w:rPr>
                      <w:color w:val="181818"/>
                      <w:spacing w:val="-53"/>
                    </w:rPr>
                    <w:t> </w:t>
                  </w:r>
                  <w:r>
                    <w:rPr>
                      <w:color w:val="181818"/>
                    </w:rPr>
                    <w:t>Legislativo 5/2015, de 30 de octubre; 104 y 104 bis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</w:rPr>
                    <w:t>de la Ley 7/1985, de 2 de abril, Reguladora de las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Bases del Régimen Local y 176 del Real Decreto-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Legislativo 781/1986, de 18 de abril, por la cual se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aprueba el Texto Refundido de las disposiciones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legales vigentes en materia de Régimen Local.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652832pt;margin-top:296.344666pt;width:228.7pt;height:25.45pt;mso-position-horizontal-relative:page;mso-position-vertical-relative:page;z-index:-15803904" type="#_x0000_t202" filled="false" stroked="false">
            <v:textbox inset="0,0,0,0">
              <w:txbxContent>
                <w:p>
                  <w:pPr>
                    <w:pStyle w:val="BodyText"/>
                    <w:spacing w:line="239" w:lineRule="exact" w:before="10"/>
                    <w:ind w:left="161" w:firstLine="0"/>
                  </w:pPr>
                  <w:r>
                    <w:rPr>
                      <w:color w:val="181818"/>
                    </w:rPr>
                    <w:t>EL</w:t>
                  </w:r>
                  <w:r>
                    <w:rPr>
                      <w:color w:val="181818"/>
                      <w:spacing w:val="2"/>
                    </w:rPr>
                    <w:t> </w:t>
                  </w:r>
                  <w:r>
                    <w:rPr>
                      <w:color w:val="181818"/>
                    </w:rPr>
                    <w:t>ALCALDE</w:t>
                  </w:r>
                  <w:r>
                    <w:rPr>
                      <w:color w:val="181818"/>
                      <w:spacing w:val="22"/>
                    </w:rPr>
                    <w:t> </w:t>
                  </w:r>
                  <w:r>
                    <w:rPr>
                      <w:color w:val="181818"/>
                    </w:rPr>
                    <w:t>PRESIDENTE,</w:t>
                  </w:r>
                  <w:r>
                    <w:rPr>
                      <w:color w:val="181818"/>
                      <w:spacing w:val="22"/>
                    </w:rPr>
                    <w:t> </w:t>
                  </w:r>
                  <w:r>
                    <w:rPr>
                      <w:color w:val="181818"/>
                    </w:rPr>
                    <w:t>Borja</w:t>
                  </w:r>
                  <w:r>
                    <w:rPr>
                      <w:color w:val="181818"/>
                      <w:spacing w:val="22"/>
                    </w:rPr>
                    <w:t> </w:t>
                  </w:r>
                  <w:r>
                    <w:rPr>
                      <w:color w:val="181818"/>
                    </w:rPr>
                    <w:t>Pérez</w:t>
                  </w:r>
                </w:p>
                <w:p>
                  <w:pPr>
                    <w:pStyle w:val="BodyText"/>
                    <w:spacing w:line="239" w:lineRule="exact" w:before="0"/>
                    <w:ind w:firstLine="0"/>
                  </w:pPr>
                  <w:r>
                    <w:rPr>
                      <w:color w:val="181818"/>
                    </w:rPr>
                    <w:t>Sicilia,</w:t>
                  </w:r>
                  <w:r>
                    <w:rPr>
                      <w:color w:val="181818"/>
                      <w:spacing w:val="-2"/>
                    </w:rPr>
                    <w:t> </w:t>
                  </w:r>
                  <w:r>
                    <w:rPr>
                      <w:color w:val="181818"/>
                    </w:rPr>
                    <w:t>documento</w:t>
                  </w:r>
                  <w:r>
                    <w:rPr>
                      <w:color w:val="181818"/>
                      <w:spacing w:val="-1"/>
                    </w:rPr>
                    <w:t> </w:t>
                  </w:r>
                  <w:r>
                    <w:rPr>
                      <w:color w:val="181818"/>
                    </w:rPr>
                    <w:t>firmado</w:t>
                  </w:r>
                  <w:r>
                    <w:rPr>
                      <w:color w:val="181818"/>
                      <w:spacing w:val="-1"/>
                    </w:rPr>
                    <w:t> </w:t>
                  </w:r>
                  <w:r>
                    <w:rPr>
                      <w:color w:val="181818"/>
                    </w:rPr>
                    <w:t>electrónicamente.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042877pt;margin-top:369.511841pt;width:219.95pt;height:15.3pt;mso-position-horizontal-relative:page;mso-position-vertical-relative:page;z-index:-1580339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181818"/>
                      <w:sz w:val="24"/>
                    </w:rPr>
                    <w:t>VILLA</w:t>
                  </w:r>
                  <w:r>
                    <w:rPr>
                      <w:b/>
                      <w:color w:val="181818"/>
                      <w:spacing w:val="16"/>
                      <w:sz w:val="24"/>
                    </w:rPr>
                    <w:t> </w:t>
                  </w:r>
                  <w:r>
                    <w:rPr>
                      <w:b/>
                      <w:color w:val="181818"/>
                      <w:sz w:val="24"/>
                    </w:rPr>
                    <w:t>DE</w:t>
                  </w:r>
                  <w:r>
                    <w:rPr>
                      <w:b/>
                      <w:color w:val="181818"/>
                      <w:spacing w:val="35"/>
                      <w:sz w:val="24"/>
                    </w:rPr>
                    <w:t> </w:t>
                  </w:r>
                  <w:r>
                    <w:rPr>
                      <w:b/>
                      <w:color w:val="181818"/>
                      <w:sz w:val="24"/>
                    </w:rPr>
                    <w:t>BUENAVISTA</w:t>
                  </w:r>
                  <w:r>
                    <w:rPr>
                      <w:b/>
                      <w:color w:val="181818"/>
                      <w:spacing w:val="17"/>
                      <w:sz w:val="24"/>
                    </w:rPr>
                    <w:t> </w:t>
                  </w:r>
                  <w:r>
                    <w:rPr>
                      <w:b/>
                      <w:color w:val="181818"/>
                      <w:sz w:val="24"/>
                    </w:rPr>
                    <w:t>DEL</w:t>
                  </w:r>
                  <w:r>
                    <w:rPr>
                      <w:b/>
                      <w:color w:val="181818"/>
                      <w:spacing w:val="16"/>
                      <w:sz w:val="24"/>
                    </w:rPr>
                    <w:t> </w:t>
                  </w:r>
                  <w:r>
                    <w:rPr>
                      <w:b/>
                      <w:color w:val="181818"/>
                      <w:sz w:val="24"/>
                    </w:rPr>
                    <w:t>NORTE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10553pt;margin-top:395.903809pt;width:61.8pt;height:15.3pt;mso-position-horizontal-relative:page;mso-position-vertical-relative:page;z-index:-1580288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181818"/>
                      <w:sz w:val="24"/>
                    </w:rPr>
                    <w:t>ANUNCIO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652863pt;margin-top:410.847931pt;width:24pt;height:14.2pt;mso-position-horizontal-relative:page;mso-position-vertical-relative:page;z-index:-1580236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181818"/>
                      <w:sz w:val="22"/>
                    </w:rPr>
                    <w:t>3451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428802pt;margin-top:410.847931pt;width:35pt;height:14.2pt;mso-position-horizontal-relative:page;mso-position-vertical-relative:page;z-index:-1580185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181818"/>
                      <w:sz w:val="22"/>
                    </w:rPr>
                    <w:t>143240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739899pt;margin-top:423.484009pt;width:221.7pt;height:14.2pt;mso-position-horizontal-relative:page;mso-position-vertical-relative:page;z-index:-15801344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firstLine="0"/>
                  </w:pPr>
                  <w:r>
                    <w:rPr>
                      <w:color w:val="181818"/>
                    </w:rPr>
                    <w:t>La</w:t>
                  </w:r>
                  <w:r>
                    <w:rPr>
                      <w:color w:val="181818"/>
                      <w:spacing w:val="28"/>
                    </w:rPr>
                    <w:t> </w:t>
                  </w:r>
                  <w:r>
                    <w:rPr>
                      <w:color w:val="181818"/>
                    </w:rPr>
                    <w:t>Alcaldía-Presidencia</w:t>
                  </w:r>
                  <w:r>
                    <w:rPr>
                      <w:color w:val="181818"/>
                      <w:spacing w:val="41"/>
                    </w:rPr>
                    <w:t> </w:t>
                  </w:r>
                  <w:r>
                    <w:rPr>
                      <w:color w:val="181818"/>
                    </w:rPr>
                    <w:t>mediante</w:t>
                  </w:r>
                  <w:r>
                    <w:rPr>
                      <w:color w:val="181818"/>
                      <w:spacing w:val="41"/>
                    </w:rPr>
                    <w:t> </w:t>
                  </w:r>
                  <w:r>
                    <w:rPr>
                      <w:color w:val="181818"/>
                    </w:rPr>
                    <w:t>Decreto</w:t>
                  </w:r>
                  <w:r>
                    <w:rPr>
                      <w:color w:val="181818"/>
                      <w:spacing w:val="40"/>
                    </w:rPr>
                    <w:t> </w:t>
                  </w:r>
                  <w:r>
                    <w:rPr>
                      <w:color w:val="181818"/>
                    </w:rPr>
                    <w:t>núm.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652863pt;margin-top:434.703125pt;width:228.75pt;height:14.2pt;mso-position-horizontal-relative:page;mso-position-vertical-relative:page;z-index:-15800832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firstLine="0"/>
                  </w:pPr>
                  <w:r>
                    <w:rPr>
                      <w:color w:val="181818"/>
                    </w:rPr>
                    <w:t>2023-0125,</w:t>
                  </w:r>
                  <w:r>
                    <w:rPr>
                      <w:color w:val="181818"/>
                      <w:spacing w:val="33"/>
                    </w:rPr>
                    <w:t> </w:t>
                  </w:r>
                  <w:r>
                    <w:rPr>
                      <w:color w:val="181818"/>
                    </w:rPr>
                    <w:t>dictado</w:t>
                  </w:r>
                  <w:r>
                    <w:rPr>
                      <w:color w:val="181818"/>
                      <w:spacing w:val="33"/>
                    </w:rPr>
                    <w:t> </w:t>
                  </w:r>
                  <w:r>
                    <w:rPr>
                      <w:color w:val="181818"/>
                    </w:rPr>
                    <w:t>con</w:t>
                  </w:r>
                  <w:r>
                    <w:rPr>
                      <w:color w:val="181818"/>
                      <w:spacing w:val="33"/>
                    </w:rPr>
                    <w:t> </w:t>
                  </w:r>
                  <w:r>
                    <w:rPr>
                      <w:color w:val="181818"/>
                    </w:rPr>
                    <w:t>fecha</w:t>
                  </w:r>
                  <w:r>
                    <w:rPr>
                      <w:color w:val="181818"/>
                      <w:spacing w:val="33"/>
                    </w:rPr>
                    <w:t> </w:t>
                  </w:r>
                  <w:r>
                    <w:rPr>
                      <w:color w:val="181818"/>
                    </w:rPr>
                    <w:t>19</w:t>
                  </w:r>
                  <w:r>
                    <w:rPr>
                      <w:color w:val="181818"/>
                      <w:spacing w:val="33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33"/>
                    </w:rPr>
                    <w:t> </w:t>
                  </w:r>
                  <w:r>
                    <w:rPr>
                      <w:color w:val="181818"/>
                    </w:rPr>
                    <w:t>junio</w:t>
                  </w:r>
                  <w:r>
                    <w:rPr>
                      <w:color w:val="181818"/>
                      <w:spacing w:val="33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652863pt;margin-top:445.922211pt;width:228.75pt;height:47.85pt;mso-position-horizontal-relative:page;mso-position-vertical-relative:page;z-index:-15800320" type="#_x0000_t202" filled="false" stroked="false">
            <v:textbox inset="0,0,0,0">
              <w:txbxContent>
                <w:p>
                  <w:pPr>
                    <w:pStyle w:val="BodyText"/>
                    <w:spacing w:line="213" w:lineRule="auto" w:before="33"/>
                    <w:ind w:right="17" w:firstLine="0"/>
                    <w:jc w:val="both"/>
                  </w:pPr>
                  <w:r>
                    <w:rPr>
                      <w:color w:val="181818"/>
                    </w:rPr>
                    <w:t>2023, ha procedido a la designación de Tenientes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de Alcalde, nombramiento que ha recaído en los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concejales</w:t>
                  </w:r>
                  <w:r>
                    <w:rPr>
                      <w:color w:val="181818"/>
                      <w:spacing w:val="-3"/>
                    </w:rPr>
                    <w:t> </w:t>
                  </w:r>
                  <w:r>
                    <w:rPr>
                      <w:color w:val="181818"/>
                    </w:rPr>
                    <w:t>y</w:t>
                  </w:r>
                  <w:r>
                    <w:rPr>
                      <w:color w:val="181818"/>
                      <w:spacing w:val="-3"/>
                    </w:rPr>
                    <w:t> </w:t>
                  </w:r>
                  <w:r>
                    <w:rPr>
                      <w:color w:val="181818"/>
                    </w:rPr>
                    <w:t>la</w:t>
                  </w:r>
                  <w:r>
                    <w:rPr>
                      <w:color w:val="181818"/>
                      <w:spacing w:val="-3"/>
                    </w:rPr>
                    <w:t> </w:t>
                  </w:r>
                  <w:r>
                    <w:rPr>
                      <w:color w:val="181818"/>
                    </w:rPr>
                    <w:t>concejala</w:t>
                  </w:r>
                  <w:r>
                    <w:rPr>
                      <w:color w:val="181818"/>
                      <w:spacing w:val="-3"/>
                    </w:rPr>
                    <w:t> </w:t>
                  </w:r>
                  <w:r>
                    <w:rPr>
                      <w:color w:val="181818"/>
                    </w:rPr>
                    <w:t>que</w:t>
                  </w:r>
                  <w:r>
                    <w:rPr>
                      <w:color w:val="181818"/>
                      <w:spacing w:val="-3"/>
                    </w:rPr>
                    <w:t> </w:t>
                  </w:r>
                  <w:r>
                    <w:rPr>
                      <w:color w:val="181818"/>
                    </w:rPr>
                    <w:t>se</w:t>
                  </w:r>
                  <w:r>
                    <w:rPr>
                      <w:color w:val="181818"/>
                      <w:spacing w:val="-3"/>
                    </w:rPr>
                    <w:t> </w:t>
                  </w:r>
                  <w:r>
                    <w:rPr>
                      <w:color w:val="181818"/>
                    </w:rPr>
                    <w:t>relacionan</w:t>
                  </w:r>
                  <w:r>
                    <w:rPr>
                      <w:color w:val="181818"/>
                      <w:spacing w:val="-2"/>
                    </w:rPr>
                    <w:t> </w:t>
                  </w:r>
                  <w:r>
                    <w:rPr>
                      <w:color w:val="181818"/>
                    </w:rPr>
                    <w:t>según</w:t>
                  </w:r>
                  <w:r>
                    <w:rPr>
                      <w:color w:val="181818"/>
                      <w:spacing w:val="-3"/>
                    </w:rPr>
                    <w:t> </w:t>
                  </w:r>
                  <w:r>
                    <w:rPr>
                      <w:color w:val="181818"/>
                    </w:rPr>
                    <w:t>el</w:t>
                  </w:r>
                  <w:r>
                    <w:rPr>
                      <w:color w:val="181818"/>
                      <w:spacing w:val="-53"/>
                    </w:rPr>
                    <w:t> </w:t>
                  </w:r>
                  <w:r>
                    <w:rPr>
                      <w:color w:val="181818"/>
                    </w:rPr>
                    <w:t>orden</w:t>
                  </w:r>
                  <w:r>
                    <w:rPr>
                      <w:color w:val="181818"/>
                      <w:spacing w:val="-1"/>
                    </w:rPr>
                    <w:t> </w:t>
                  </w:r>
                  <w:r>
                    <w:rPr>
                      <w:color w:val="181818"/>
                    </w:rPr>
                    <w:t>que se</w:t>
                  </w:r>
                  <w:r>
                    <w:rPr>
                      <w:color w:val="181818"/>
                      <w:spacing w:val="-1"/>
                    </w:rPr>
                    <w:t> </w:t>
                  </w:r>
                  <w:r>
                    <w:rPr>
                      <w:color w:val="181818"/>
                    </w:rPr>
                    <w:t>expresa: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652863pt;margin-top:504.852081pt;width:228.7pt;height:25.45pt;mso-position-horizontal-relative:page;mso-position-vertical-relative:page;z-index:-15799808" type="#_x0000_t202" filled="false" stroked="false">
            <v:textbox inset="0,0,0,0">
              <w:txbxContent>
                <w:p>
                  <w:pPr>
                    <w:pStyle w:val="BodyText"/>
                    <w:spacing w:line="213" w:lineRule="auto" w:before="33"/>
                  </w:pPr>
                  <w:r>
                    <w:rPr>
                      <w:color w:val="181818"/>
                    </w:rPr>
                    <w:t>Primer</w:t>
                  </w:r>
                  <w:r>
                    <w:rPr>
                      <w:color w:val="181818"/>
                      <w:spacing w:val="8"/>
                    </w:rPr>
                    <w:t> </w:t>
                  </w:r>
                  <w:r>
                    <w:rPr>
                      <w:color w:val="181818"/>
                    </w:rPr>
                    <w:t>Teniente</w:t>
                  </w:r>
                  <w:r>
                    <w:rPr>
                      <w:color w:val="181818"/>
                      <w:spacing w:val="12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Alcaldía,</w:t>
                  </w:r>
                  <w:r>
                    <w:rPr>
                      <w:color w:val="181818"/>
                      <w:spacing w:val="12"/>
                    </w:rPr>
                    <w:t> </w:t>
                  </w:r>
                  <w:r>
                    <w:rPr>
                      <w:color w:val="181818"/>
                    </w:rPr>
                    <w:t>Sr.</w:t>
                  </w:r>
                  <w:r>
                    <w:rPr>
                      <w:color w:val="181818"/>
                      <w:spacing w:val="12"/>
                    </w:rPr>
                    <w:t> </w:t>
                  </w:r>
                  <w:r>
                    <w:rPr>
                      <w:color w:val="181818"/>
                    </w:rPr>
                    <w:t>D.</w:t>
                  </w:r>
                  <w:r>
                    <w:rPr>
                      <w:color w:val="181818"/>
                      <w:spacing w:val="8"/>
                    </w:rPr>
                    <w:t> </w:t>
                  </w:r>
                  <w:r>
                    <w:rPr>
                      <w:color w:val="181818"/>
                    </w:rPr>
                    <w:t>VÍCTOR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</w:rPr>
                    <w:t>MANUEL</w:t>
                  </w:r>
                  <w:r>
                    <w:rPr>
                      <w:color w:val="181818"/>
                      <w:spacing w:val="-10"/>
                    </w:rPr>
                    <w:t> </w:t>
                  </w:r>
                  <w:r>
                    <w:rPr>
                      <w:color w:val="181818"/>
                    </w:rPr>
                    <w:t>GONZÁLEZ</w:t>
                  </w:r>
                  <w:r>
                    <w:rPr>
                      <w:color w:val="181818"/>
                      <w:spacing w:val="-1"/>
                    </w:rPr>
                    <w:t> </w:t>
                  </w:r>
                  <w:r>
                    <w:rPr>
                      <w:color w:val="181818"/>
                    </w:rPr>
                    <w:t>HERNÁNDEZ.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535416pt;margin-top:507.974487pt;width:228.75pt;height:24.95pt;mso-position-horizontal-relative:page;mso-position-vertical-relative:page;z-index:-15799296" type="#_x0000_t202" filled="false" stroked="false">
            <v:textbox inset="0,0,0,0">
              <w:txbxContent>
                <w:p>
                  <w:pPr>
                    <w:pStyle w:val="BodyText"/>
                    <w:spacing w:line="204" w:lineRule="auto"/>
                    <w:ind w:right="15"/>
                  </w:pPr>
                  <w:r>
                    <w:rPr>
                      <w:color w:val="181818"/>
                    </w:rPr>
                    <w:t>Esta</w:t>
                  </w:r>
                  <w:r>
                    <w:rPr>
                      <w:color w:val="181818"/>
                      <w:spacing w:val="20"/>
                    </w:rPr>
                    <w:t> </w:t>
                  </w:r>
                  <w:r>
                    <w:rPr>
                      <w:color w:val="181818"/>
                    </w:rPr>
                    <w:t>Alcaldía,</w:t>
                  </w:r>
                  <w:r>
                    <w:rPr>
                      <w:color w:val="181818"/>
                      <w:spacing w:val="31"/>
                    </w:rPr>
                    <w:t> </w:t>
                  </w:r>
                  <w:r>
                    <w:rPr>
                      <w:color w:val="181818"/>
                    </w:rPr>
                    <w:t>en</w:t>
                  </w:r>
                  <w:r>
                    <w:rPr>
                      <w:color w:val="181818"/>
                      <w:spacing w:val="32"/>
                    </w:rPr>
                    <w:t> </w:t>
                  </w:r>
                  <w:r>
                    <w:rPr>
                      <w:color w:val="181818"/>
                    </w:rPr>
                    <w:t>uso</w:t>
                  </w:r>
                  <w:r>
                    <w:rPr>
                      <w:color w:val="181818"/>
                      <w:spacing w:val="32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32"/>
                    </w:rPr>
                    <w:t> </w:t>
                  </w:r>
                  <w:r>
                    <w:rPr>
                      <w:color w:val="181818"/>
                    </w:rPr>
                    <w:t>las</w:t>
                  </w:r>
                  <w:r>
                    <w:rPr>
                      <w:color w:val="181818"/>
                      <w:spacing w:val="32"/>
                    </w:rPr>
                    <w:t> </w:t>
                  </w:r>
                  <w:r>
                    <w:rPr>
                      <w:color w:val="181818"/>
                    </w:rPr>
                    <w:t>atribuciones</w:t>
                  </w:r>
                  <w:r>
                    <w:rPr>
                      <w:color w:val="181818"/>
                      <w:spacing w:val="32"/>
                    </w:rPr>
                    <w:t> </w:t>
                  </w:r>
                  <w:r>
                    <w:rPr>
                      <w:color w:val="181818"/>
                    </w:rPr>
                    <w:t>que</w:t>
                  </w:r>
                  <w:r>
                    <w:rPr>
                      <w:color w:val="181818"/>
                      <w:spacing w:val="32"/>
                    </w:rPr>
                    <w:t> </w:t>
                  </w:r>
                  <w:r>
                    <w:rPr>
                      <w:color w:val="181818"/>
                    </w:rPr>
                    <w:t>le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  <w:spacing w:val="-1"/>
                    </w:rPr>
                    <w:t>confiere</w:t>
                  </w:r>
                  <w:r>
                    <w:rPr>
                      <w:color w:val="181818"/>
                    </w:rPr>
                    <w:t> </w:t>
                  </w:r>
                  <w:r>
                    <w:rPr>
                      <w:color w:val="181818"/>
                      <w:spacing w:val="-1"/>
                    </w:rPr>
                    <w:t>la</w:t>
                  </w:r>
                  <w:r>
                    <w:rPr>
                      <w:color w:val="181818"/>
                    </w:rPr>
                    <w:t> </w:t>
                  </w:r>
                  <w:r>
                    <w:rPr>
                      <w:color w:val="181818"/>
                      <w:spacing w:val="-1"/>
                    </w:rPr>
                    <w:t>vigente</w:t>
                  </w:r>
                  <w:r>
                    <w:rPr>
                      <w:color w:val="181818"/>
                    </w:rPr>
                    <w:t> </w:t>
                  </w:r>
                  <w:r>
                    <w:rPr>
                      <w:color w:val="181818"/>
                      <w:spacing w:val="-1"/>
                    </w:rPr>
                    <w:t>legislación,</w:t>
                  </w:r>
                  <w:r>
                    <w:rPr>
                      <w:color w:val="181818"/>
                    </w:rPr>
                    <w:t> HA</w:t>
                  </w:r>
                  <w:r>
                    <w:rPr>
                      <w:color w:val="181818"/>
                      <w:spacing w:val="-13"/>
                    </w:rPr>
                    <w:t> </w:t>
                  </w:r>
                  <w:r>
                    <w:rPr>
                      <w:color w:val="181818"/>
                    </w:rPr>
                    <w:t>RESUELTO: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652863pt;margin-top:541.344299pt;width:228.7pt;height:25.45pt;mso-position-horizontal-relative:page;mso-position-vertical-relative:page;z-index:-15798784" type="#_x0000_t202" filled="false" stroked="false">
            <v:textbox inset="0,0,0,0">
              <w:txbxContent>
                <w:p>
                  <w:pPr>
                    <w:pStyle w:val="BodyText"/>
                    <w:spacing w:line="213" w:lineRule="auto" w:before="33"/>
                  </w:pPr>
                  <w:r>
                    <w:rPr>
                      <w:color w:val="181818"/>
                    </w:rPr>
                    <w:t>Segunda</w:t>
                  </w:r>
                  <w:r>
                    <w:rPr>
                      <w:color w:val="181818"/>
                      <w:spacing w:val="17"/>
                    </w:rPr>
                    <w:t> </w:t>
                  </w:r>
                  <w:r>
                    <w:rPr>
                      <w:color w:val="181818"/>
                    </w:rPr>
                    <w:t>Teniente</w:t>
                  </w:r>
                  <w:r>
                    <w:rPr>
                      <w:color w:val="181818"/>
                      <w:spacing w:val="20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10"/>
                    </w:rPr>
                    <w:t> </w:t>
                  </w:r>
                  <w:r>
                    <w:rPr>
                      <w:color w:val="181818"/>
                    </w:rPr>
                    <w:t>Alcaldía,</w:t>
                  </w:r>
                  <w:r>
                    <w:rPr>
                      <w:color w:val="181818"/>
                      <w:spacing w:val="21"/>
                    </w:rPr>
                    <w:t> </w:t>
                  </w:r>
                  <w:r>
                    <w:rPr>
                      <w:color w:val="181818"/>
                    </w:rPr>
                    <w:t>Sra.</w:t>
                  </w:r>
                  <w:r>
                    <w:rPr>
                      <w:color w:val="181818"/>
                      <w:spacing w:val="21"/>
                    </w:rPr>
                    <w:t> </w:t>
                  </w:r>
                  <w:r>
                    <w:rPr>
                      <w:color w:val="181818"/>
                    </w:rPr>
                    <w:t>Dª.</w:t>
                  </w:r>
                  <w:r>
                    <w:rPr>
                      <w:color w:val="181818"/>
                      <w:spacing w:val="21"/>
                    </w:rPr>
                    <w:t> </w:t>
                  </w:r>
                  <w:r>
                    <w:rPr>
                      <w:color w:val="181818"/>
                    </w:rPr>
                    <w:t>INGRID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</w:rPr>
                    <w:t>REGALADO</w:t>
                  </w:r>
                  <w:r>
                    <w:rPr>
                      <w:color w:val="181818"/>
                      <w:spacing w:val="-2"/>
                    </w:rPr>
                    <w:t> </w:t>
                  </w:r>
                  <w:r>
                    <w:rPr>
                      <w:color w:val="181818"/>
                    </w:rPr>
                    <w:t>ÁLVAREZ.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530037pt;margin-top:542.981689pt;width:228.85pt;height:142.9pt;mso-position-horizontal-relative:page;mso-position-vertical-relative:page;z-index:-15798272" type="#_x0000_t202" filled="false" stroked="false">
            <v:textbox inset="0,0,0,0">
              <w:txbxContent>
                <w:p>
                  <w:pPr>
                    <w:pStyle w:val="BodyText"/>
                    <w:spacing w:line="204" w:lineRule="auto"/>
                    <w:ind w:right="18"/>
                    <w:jc w:val="both"/>
                  </w:pPr>
                  <w:r>
                    <w:rPr>
                      <w:color w:val="181818"/>
                    </w:rPr>
                    <w:t>PRIMERO.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Nombrar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D.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Ruymán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Miguel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</w:rPr>
                    <w:t>Navarro</w:t>
                  </w:r>
                  <w:r>
                    <w:rPr>
                      <w:color w:val="181818"/>
                      <w:spacing w:val="56"/>
                    </w:rPr>
                    <w:t> </w:t>
                  </w:r>
                  <w:r>
                    <w:rPr>
                      <w:color w:val="181818"/>
                    </w:rPr>
                    <w:t>Hernández,</w:t>
                  </w:r>
                  <w:r>
                    <w:rPr>
                      <w:color w:val="181818"/>
                      <w:spacing w:val="56"/>
                    </w:rPr>
                    <w:t> </w:t>
                  </w:r>
                  <w:r>
                    <w:rPr>
                      <w:color w:val="181818"/>
                    </w:rPr>
                    <w:t>como</w:t>
                  </w:r>
                  <w:r>
                    <w:rPr>
                      <w:color w:val="181818"/>
                      <w:spacing w:val="56"/>
                    </w:rPr>
                    <w:t> </w:t>
                  </w:r>
                  <w:r>
                    <w:rPr>
                      <w:color w:val="181818"/>
                    </w:rPr>
                    <w:t>personal</w:t>
                  </w:r>
                  <w:r>
                    <w:rPr>
                      <w:color w:val="181818"/>
                      <w:spacing w:val="56"/>
                    </w:rPr>
                    <w:t> </w:t>
                  </w:r>
                  <w:r>
                    <w:rPr>
                      <w:color w:val="181818"/>
                    </w:rPr>
                    <w:t>eventual,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para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ocupar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el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puesto</w:t>
                  </w:r>
                  <w:r>
                    <w:rPr>
                      <w:color w:val="181818"/>
                      <w:spacing w:val="55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55"/>
                    </w:rPr>
                    <w:t> </w:t>
                  </w:r>
                  <w:r>
                    <w:rPr>
                      <w:color w:val="181818"/>
                    </w:rPr>
                    <w:t>trabajo</w:t>
                  </w:r>
                  <w:r>
                    <w:rPr>
                      <w:color w:val="181818"/>
                      <w:spacing w:val="55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55"/>
                    </w:rPr>
                    <w:t> </w:t>
                  </w:r>
                  <w:r>
                    <w:rPr>
                      <w:color w:val="181818"/>
                    </w:rPr>
                    <w:t>confianza,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con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las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funciones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específicas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encargado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Infraestructuras, la retribución bruta anual será de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VEINTINUEVE</w:t>
                  </w:r>
                  <w:r>
                    <w:rPr>
                      <w:color w:val="181818"/>
                      <w:spacing w:val="37"/>
                    </w:rPr>
                    <w:t> </w:t>
                  </w:r>
                  <w:r>
                    <w:rPr>
                      <w:color w:val="181818"/>
                    </w:rPr>
                    <w:t>MIL</w:t>
                  </w:r>
                  <w:r>
                    <w:rPr>
                      <w:color w:val="181818"/>
                      <w:spacing w:val="30"/>
                    </w:rPr>
                    <w:t> </w:t>
                  </w:r>
                  <w:r>
                    <w:rPr>
                      <w:color w:val="181818"/>
                    </w:rPr>
                    <w:t>EUROS</w:t>
                  </w:r>
                  <w:r>
                    <w:rPr>
                      <w:color w:val="181818"/>
                      <w:spacing w:val="38"/>
                    </w:rPr>
                    <w:t> </w:t>
                  </w:r>
                  <w:r>
                    <w:rPr>
                      <w:color w:val="181818"/>
                    </w:rPr>
                    <w:t>(29.000,00</w:t>
                  </w:r>
                  <w:r>
                    <w:rPr>
                      <w:color w:val="181818"/>
                      <w:spacing w:val="38"/>
                    </w:rPr>
                    <w:t> </w:t>
                  </w:r>
                  <w:r>
                    <w:rPr>
                      <w:color w:val="181818"/>
                    </w:rPr>
                    <w:t>euros),</w:t>
                  </w:r>
                </w:p>
                <w:p>
                  <w:pPr>
                    <w:pStyle w:val="BodyText"/>
                    <w:spacing w:line="204" w:lineRule="auto" w:before="0"/>
                    <w:ind w:right="17" w:hanging="1"/>
                    <w:jc w:val="both"/>
                  </w:pPr>
                  <w:r>
                    <w:rPr>
                      <w:color w:val="181818"/>
                    </w:rPr>
                    <w:t>pagaderas</w:t>
                  </w:r>
                  <w:r>
                    <w:rPr>
                      <w:color w:val="181818"/>
                      <w:spacing w:val="-10"/>
                    </w:rPr>
                    <w:t> </w:t>
                  </w:r>
                  <w:r>
                    <w:rPr>
                      <w:color w:val="181818"/>
                    </w:rPr>
                    <w:t>en</w:t>
                  </w:r>
                  <w:r>
                    <w:rPr>
                      <w:color w:val="181818"/>
                      <w:spacing w:val="-9"/>
                    </w:rPr>
                    <w:t> </w:t>
                  </w:r>
                  <w:r>
                    <w:rPr>
                      <w:color w:val="181818"/>
                    </w:rPr>
                    <w:t>12</w:t>
                  </w:r>
                  <w:r>
                    <w:rPr>
                      <w:color w:val="181818"/>
                      <w:spacing w:val="-10"/>
                    </w:rPr>
                    <w:t> </w:t>
                  </w:r>
                  <w:r>
                    <w:rPr>
                      <w:color w:val="181818"/>
                    </w:rPr>
                    <w:t>mensualidades</w:t>
                  </w:r>
                  <w:r>
                    <w:rPr>
                      <w:color w:val="181818"/>
                      <w:spacing w:val="-9"/>
                    </w:rPr>
                    <w:t> </w:t>
                  </w:r>
                  <w:r>
                    <w:rPr>
                      <w:color w:val="181818"/>
                    </w:rPr>
                    <w:t>iguales</w:t>
                  </w:r>
                  <w:r>
                    <w:rPr>
                      <w:color w:val="181818"/>
                      <w:spacing w:val="-10"/>
                    </w:rPr>
                    <w:t> </w:t>
                  </w:r>
                  <w:r>
                    <w:rPr>
                      <w:color w:val="181818"/>
                    </w:rPr>
                    <w:t>y</w:t>
                  </w:r>
                  <w:r>
                    <w:rPr>
                      <w:color w:val="181818"/>
                      <w:spacing w:val="-9"/>
                    </w:rPr>
                    <w:t> </w:t>
                  </w:r>
                  <w:r>
                    <w:rPr>
                      <w:color w:val="181818"/>
                    </w:rPr>
                    <w:t>vencidas</w:t>
                  </w:r>
                  <w:r>
                    <w:rPr>
                      <w:color w:val="181818"/>
                      <w:spacing w:val="-10"/>
                    </w:rPr>
                    <w:t> </w:t>
                  </w:r>
                  <w:r>
                    <w:rPr>
                      <w:color w:val="181818"/>
                    </w:rPr>
                    <w:t>a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</w:rPr>
                    <w:t>razón</w:t>
                  </w:r>
                  <w:r>
                    <w:rPr>
                      <w:color w:val="181818"/>
                      <w:spacing w:val="-4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-4"/>
                    </w:rPr>
                    <w:t> </w:t>
                  </w:r>
                  <w:r>
                    <w:rPr>
                      <w:color w:val="181818"/>
                    </w:rPr>
                    <w:t>2.071,42</w:t>
                  </w:r>
                  <w:r>
                    <w:rPr>
                      <w:color w:val="181818"/>
                      <w:spacing w:val="-3"/>
                    </w:rPr>
                    <w:t> </w:t>
                  </w:r>
                  <w:r>
                    <w:rPr>
                      <w:color w:val="181818"/>
                    </w:rPr>
                    <w:t>brutos/mes,</w:t>
                  </w:r>
                  <w:r>
                    <w:rPr>
                      <w:color w:val="181818"/>
                      <w:spacing w:val="-4"/>
                    </w:rPr>
                    <w:t> </w:t>
                  </w:r>
                  <w:r>
                    <w:rPr>
                      <w:color w:val="181818"/>
                    </w:rPr>
                    <w:t>además</w:t>
                  </w:r>
                  <w:r>
                    <w:rPr>
                      <w:color w:val="181818"/>
                      <w:spacing w:val="-3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-4"/>
                    </w:rPr>
                    <w:t> </w:t>
                  </w:r>
                  <w:r>
                    <w:rPr>
                      <w:color w:val="181818"/>
                    </w:rPr>
                    <w:t>dos</w:t>
                  </w:r>
                  <w:r>
                    <w:rPr>
                      <w:color w:val="181818"/>
                      <w:spacing w:val="-3"/>
                    </w:rPr>
                    <w:t> </w:t>
                  </w:r>
                  <w:r>
                    <w:rPr>
                      <w:color w:val="181818"/>
                    </w:rPr>
                    <w:t>pagas</w:t>
                  </w:r>
                  <w:r>
                    <w:rPr>
                      <w:color w:val="181818"/>
                      <w:spacing w:val="-53"/>
                    </w:rPr>
                    <w:t> </w:t>
                  </w:r>
                  <w:r>
                    <w:rPr>
                      <w:color w:val="181818"/>
                    </w:rPr>
                    <w:t>extraordinarias, una en junio y otra en diciembre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por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igual,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por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considerar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que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la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persona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que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se</w:t>
                  </w:r>
                  <w:r>
                    <w:rPr>
                      <w:color w:val="181818"/>
                      <w:spacing w:val="-53"/>
                    </w:rPr>
                    <w:t> </w:t>
                  </w:r>
                  <w:r>
                    <w:rPr>
                      <w:color w:val="181818"/>
                    </w:rPr>
                    <w:t>nombra es la adecuada para desarrollarlo y cumple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los requisitos, exigida por la Plantilla de Personal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  <w:spacing w:val="-1"/>
                    </w:rPr>
                    <w:t>de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  <w:spacing w:val="-1"/>
                    </w:rPr>
                    <w:t>este</w:t>
                  </w:r>
                  <w:r>
                    <w:rPr>
                      <w:color w:val="181818"/>
                      <w:spacing w:val="-12"/>
                    </w:rPr>
                    <w:t> </w:t>
                  </w:r>
                  <w:r>
                    <w:rPr>
                      <w:color w:val="181818"/>
                      <w:spacing w:val="-1"/>
                    </w:rPr>
                    <w:t>Ayuntamiento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  <w:spacing w:val="-1"/>
                    </w:rPr>
                    <w:t>y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  <w:spacing w:val="-1"/>
                    </w:rPr>
                    <w:t>el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  <w:spacing w:val="-1"/>
                    </w:rPr>
                    <w:t>Presupuesto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  <w:spacing w:val="-1"/>
                    </w:rPr>
                    <w:t>Municipal.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652863pt;margin-top:577.83606pt;width:228.75pt;height:25.45pt;mso-position-horizontal-relative:page;mso-position-vertical-relative:page;z-index:-15797760" type="#_x0000_t202" filled="false" stroked="false">
            <v:textbox inset="0,0,0,0">
              <w:txbxContent>
                <w:p>
                  <w:pPr>
                    <w:pStyle w:val="BodyText"/>
                    <w:spacing w:line="213" w:lineRule="auto" w:before="33"/>
                    <w:ind w:right="16"/>
                  </w:pPr>
                  <w:r>
                    <w:rPr>
                      <w:color w:val="181818"/>
                    </w:rPr>
                    <w:t>Tercer</w:t>
                  </w:r>
                  <w:r>
                    <w:rPr>
                      <w:color w:val="181818"/>
                      <w:spacing w:val="2"/>
                    </w:rPr>
                    <w:t> </w:t>
                  </w:r>
                  <w:r>
                    <w:rPr>
                      <w:color w:val="181818"/>
                    </w:rPr>
                    <w:t>Teniente</w:t>
                  </w:r>
                  <w:r>
                    <w:rPr>
                      <w:color w:val="181818"/>
                      <w:spacing w:val="6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49"/>
                    </w:rPr>
                    <w:t> </w:t>
                  </w:r>
                  <w:r>
                    <w:rPr>
                      <w:color w:val="181818"/>
                    </w:rPr>
                    <w:t>Alcaldía,</w:t>
                  </w:r>
                  <w:r>
                    <w:rPr>
                      <w:color w:val="181818"/>
                      <w:spacing w:val="6"/>
                    </w:rPr>
                    <w:t> </w:t>
                  </w:r>
                  <w:r>
                    <w:rPr>
                      <w:color w:val="181818"/>
                    </w:rPr>
                    <w:t>Sr.</w:t>
                  </w:r>
                  <w:r>
                    <w:rPr>
                      <w:color w:val="181818"/>
                      <w:spacing w:val="6"/>
                    </w:rPr>
                    <w:t> </w:t>
                  </w:r>
                  <w:r>
                    <w:rPr>
                      <w:color w:val="181818"/>
                    </w:rPr>
                    <w:t>D.</w:t>
                  </w:r>
                  <w:r>
                    <w:rPr>
                      <w:color w:val="181818"/>
                      <w:spacing w:val="6"/>
                    </w:rPr>
                    <w:t> </w:t>
                  </w:r>
                  <w:r>
                    <w:rPr>
                      <w:color w:val="181818"/>
                    </w:rPr>
                    <w:t>HÉCTOR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</w:rPr>
                    <w:t>JESÚS</w:t>
                  </w:r>
                  <w:r>
                    <w:rPr>
                      <w:color w:val="181818"/>
                      <w:spacing w:val="-6"/>
                    </w:rPr>
                    <w:t> </w:t>
                  </w:r>
                  <w:r>
                    <w:rPr>
                      <w:color w:val="181818"/>
                    </w:rPr>
                    <w:t>VELÁZQUEZ</w:t>
                  </w:r>
                  <w:r>
                    <w:rPr>
                      <w:color w:val="181818"/>
                      <w:spacing w:val="-2"/>
                    </w:rPr>
                    <w:t> </w:t>
                  </w:r>
                  <w:r>
                    <w:rPr>
                      <w:color w:val="181818"/>
                    </w:rPr>
                    <w:t>GALLARDO.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652863pt;margin-top:614.328247pt;width:228.8pt;height:36.65pt;mso-position-horizontal-relative:page;mso-position-vertical-relative:page;z-index:-15797248" type="#_x0000_t202" filled="false" stroked="false">
            <v:textbox inset="0,0,0,0">
              <w:txbxContent>
                <w:p>
                  <w:pPr>
                    <w:pStyle w:val="BodyText"/>
                    <w:spacing w:line="213" w:lineRule="auto" w:before="33"/>
                    <w:ind w:right="17"/>
                    <w:jc w:val="both"/>
                  </w:pPr>
                  <w:r>
                    <w:rPr>
                      <w:color w:val="181818"/>
                    </w:rPr>
                    <w:t>Lo que se hace público en cumplimiento de lo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preceptuado</w:t>
                  </w:r>
                  <w:r>
                    <w:rPr>
                      <w:color w:val="181818"/>
                      <w:spacing w:val="-8"/>
                    </w:rPr>
                    <w:t> </w:t>
                  </w:r>
                  <w:r>
                    <w:rPr>
                      <w:color w:val="181818"/>
                    </w:rPr>
                    <w:t>en</w:t>
                  </w:r>
                  <w:r>
                    <w:rPr>
                      <w:color w:val="181818"/>
                      <w:spacing w:val="-8"/>
                    </w:rPr>
                    <w:t> </w:t>
                  </w:r>
                  <w:r>
                    <w:rPr>
                      <w:color w:val="181818"/>
                    </w:rPr>
                    <w:t>la</w:t>
                  </w:r>
                  <w:r>
                    <w:rPr>
                      <w:color w:val="181818"/>
                      <w:spacing w:val="-8"/>
                    </w:rPr>
                    <w:t> </w:t>
                  </w:r>
                  <w:r>
                    <w:rPr>
                      <w:color w:val="181818"/>
                    </w:rPr>
                    <w:t>vigente</w:t>
                  </w:r>
                  <w:r>
                    <w:rPr>
                      <w:color w:val="181818"/>
                      <w:spacing w:val="-8"/>
                    </w:rPr>
                    <w:t> </w:t>
                  </w:r>
                  <w:r>
                    <w:rPr>
                      <w:color w:val="181818"/>
                    </w:rPr>
                    <w:t>Legislación</w:t>
                  </w:r>
                  <w:r>
                    <w:rPr>
                      <w:color w:val="181818"/>
                      <w:spacing w:val="-8"/>
                    </w:rPr>
                    <w:t> </w:t>
                  </w:r>
                  <w:r>
                    <w:rPr>
                      <w:color w:val="181818"/>
                    </w:rPr>
                    <w:t>en</w:t>
                  </w:r>
                  <w:r>
                    <w:rPr>
                      <w:color w:val="181818"/>
                      <w:spacing w:val="-8"/>
                    </w:rPr>
                    <w:t> </w:t>
                  </w:r>
                  <w:r>
                    <w:rPr>
                      <w:color w:val="181818"/>
                    </w:rPr>
                    <w:t>materia</w:t>
                  </w:r>
                  <w:r>
                    <w:rPr>
                      <w:color w:val="181818"/>
                      <w:spacing w:val="-8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</w:rPr>
                    <w:t>Régimen Local.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652863pt;margin-top:662.039001pt;width:228.8pt;height:36.65pt;mso-position-horizontal-relative:page;mso-position-vertical-relative:page;z-index:-15796736" type="#_x0000_t202" filled="false" stroked="false">
            <v:textbox inset="0,0,0,0">
              <w:txbxContent>
                <w:p>
                  <w:pPr>
                    <w:pStyle w:val="BodyText"/>
                    <w:spacing w:line="213" w:lineRule="auto" w:before="33"/>
                    <w:ind w:right="17"/>
                    <w:jc w:val="both"/>
                  </w:pPr>
                  <w:r>
                    <w:rPr>
                      <w:color w:val="181818"/>
                    </w:rPr>
                    <w:t>Asimismo, estará a disposición de los interesados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</w:rPr>
                    <w:t>en la sede electrónica de este Ayuntamiento https://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</w:rPr>
                    <w:t>buenavistadelnorte.sedelectronica.es.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535408pt;margin-top:695.954834pt;width:228.85pt;height:78.55pt;mso-position-horizontal-relative:page;mso-position-vertical-relative:page;z-index:-15796224" type="#_x0000_t202" filled="false" stroked="false">
            <v:textbox inset="0,0,0,0">
              <w:txbxContent>
                <w:p>
                  <w:pPr>
                    <w:pStyle w:val="BodyText"/>
                    <w:spacing w:line="204" w:lineRule="auto"/>
                    <w:ind w:right="17"/>
                    <w:jc w:val="both"/>
                  </w:pPr>
                  <w:r>
                    <w:rPr>
                      <w:color w:val="181818"/>
                    </w:rPr>
                    <w:t>SEGUNDO.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El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nombrado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podrá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ser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cesado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o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separado libremente por la Alcaldía en cualquier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momento</w:t>
                  </w:r>
                  <w:r>
                    <w:rPr>
                      <w:color w:val="181818"/>
                      <w:spacing w:val="47"/>
                    </w:rPr>
                    <w:t> </w:t>
                  </w:r>
                  <w:r>
                    <w:rPr>
                      <w:color w:val="181818"/>
                    </w:rPr>
                    <w:t>del</w:t>
                  </w:r>
                  <w:r>
                    <w:rPr>
                      <w:color w:val="181818"/>
                      <w:spacing w:val="48"/>
                    </w:rPr>
                    <w:t> </w:t>
                  </w:r>
                  <w:r>
                    <w:rPr>
                      <w:color w:val="181818"/>
                    </w:rPr>
                    <w:t>mandato</w:t>
                  </w:r>
                  <w:r>
                    <w:rPr>
                      <w:color w:val="181818"/>
                      <w:spacing w:val="48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48"/>
                    </w:rPr>
                    <w:t> </w:t>
                  </w:r>
                  <w:r>
                    <w:rPr>
                      <w:color w:val="181818"/>
                    </w:rPr>
                    <w:t>la</w:t>
                  </w:r>
                  <w:r>
                    <w:rPr>
                      <w:color w:val="181818"/>
                      <w:spacing w:val="47"/>
                    </w:rPr>
                    <w:t> </w:t>
                  </w:r>
                  <w:r>
                    <w:rPr>
                      <w:color w:val="181818"/>
                    </w:rPr>
                    <w:t>actual</w:t>
                  </w:r>
                  <w:r>
                    <w:rPr>
                      <w:color w:val="181818"/>
                      <w:spacing w:val="48"/>
                    </w:rPr>
                    <w:t> </w:t>
                  </w:r>
                  <w:r>
                    <w:rPr>
                      <w:color w:val="181818"/>
                    </w:rPr>
                    <w:t>Corporación.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</w:rPr>
                    <w:t>En cualquier caso, este personal eventual cesará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automáticamente en todo caso cuando se produzca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el cese o expire el mandato de la autoridad a la que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</w:rPr>
                    <w:t>presten</w:t>
                  </w:r>
                  <w:r>
                    <w:rPr>
                      <w:color w:val="181818"/>
                      <w:spacing w:val="-2"/>
                    </w:rPr>
                    <w:t> </w:t>
                  </w:r>
                  <w:r>
                    <w:rPr>
                      <w:color w:val="181818"/>
                    </w:rPr>
                    <w:t>su</w:t>
                  </w:r>
                  <w:r>
                    <w:rPr>
                      <w:color w:val="181818"/>
                      <w:spacing w:val="-1"/>
                    </w:rPr>
                    <w:t> </w:t>
                  </w:r>
                  <w:r>
                    <w:rPr>
                      <w:color w:val="181818"/>
                    </w:rPr>
                    <w:t>función</w:t>
                  </w:r>
                  <w:r>
                    <w:rPr>
                      <w:color w:val="181818"/>
                      <w:spacing w:val="-1"/>
                    </w:rPr>
                    <w:t> </w:t>
                  </w:r>
                  <w:r>
                    <w:rPr>
                      <w:color w:val="181818"/>
                    </w:rPr>
                    <w:t>de confianza o</w:t>
                  </w:r>
                  <w:r>
                    <w:rPr>
                      <w:color w:val="181818"/>
                      <w:spacing w:val="-1"/>
                    </w:rPr>
                    <w:t> </w:t>
                  </w:r>
                  <w:r>
                    <w:rPr>
                      <w:color w:val="181818"/>
                    </w:rPr>
                    <w:t>asesoramiento.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652863pt;margin-top:709.749817pt;width:228.7pt;height:25.4pt;mso-position-horizontal-relative:page;mso-position-vertical-relative:page;z-index:-15795712" type="#_x0000_t202" filled="false" stroked="false">
            <v:textbox inset="0,0,0,0">
              <w:txbxContent>
                <w:p>
                  <w:pPr>
                    <w:pStyle w:val="BodyText"/>
                    <w:spacing w:line="213" w:lineRule="auto" w:before="33"/>
                  </w:pPr>
                  <w:r>
                    <w:rPr>
                      <w:color w:val="181818"/>
                    </w:rPr>
                    <w:t>Buenavista</w:t>
                  </w:r>
                  <w:r>
                    <w:rPr>
                      <w:color w:val="181818"/>
                      <w:spacing w:val="-3"/>
                    </w:rPr>
                    <w:t> </w:t>
                  </w:r>
                  <w:r>
                    <w:rPr>
                      <w:color w:val="181818"/>
                    </w:rPr>
                    <w:t>del</w:t>
                  </w:r>
                  <w:r>
                    <w:rPr>
                      <w:color w:val="181818"/>
                      <w:spacing w:val="-2"/>
                    </w:rPr>
                    <w:t> </w:t>
                  </w:r>
                  <w:r>
                    <w:rPr>
                      <w:color w:val="181818"/>
                    </w:rPr>
                    <w:t>Norte,</w:t>
                  </w:r>
                  <w:r>
                    <w:rPr>
                      <w:color w:val="181818"/>
                      <w:spacing w:val="-3"/>
                    </w:rPr>
                    <w:t> </w:t>
                  </w:r>
                  <w:r>
                    <w:rPr>
                      <w:color w:val="181818"/>
                    </w:rPr>
                    <w:t>a</w:t>
                  </w:r>
                  <w:r>
                    <w:rPr>
                      <w:color w:val="181818"/>
                      <w:spacing w:val="-2"/>
                    </w:rPr>
                    <w:t> </w:t>
                  </w:r>
                  <w:r>
                    <w:rPr>
                      <w:color w:val="181818"/>
                    </w:rPr>
                    <w:t>veinte</w:t>
                  </w:r>
                  <w:r>
                    <w:rPr>
                      <w:color w:val="181818"/>
                      <w:spacing w:val="-3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-2"/>
                    </w:rPr>
                    <w:t> </w:t>
                  </w:r>
                  <w:r>
                    <w:rPr>
                      <w:color w:val="181818"/>
                    </w:rPr>
                    <w:t>junio</w:t>
                  </w:r>
                  <w:r>
                    <w:rPr>
                      <w:color w:val="181818"/>
                      <w:spacing w:val="-3"/>
                    </w:rPr>
                    <w:t> </w:t>
                  </w:r>
                  <w:r>
                    <w:rPr>
                      <w:color w:val="181818"/>
                    </w:rPr>
                    <w:t>de</w:t>
                  </w:r>
                  <w:r>
                    <w:rPr>
                      <w:color w:val="181818"/>
                      <w:spacing w:val="-2"/>
                    </w:rPr>
                    <w:t> </w:t>
                  </w:r>
                  <w:r>
                    <w:rPr>
                      <w:color w:val="181818"/>
                    </w:rPr>
                    <w:t>dos</w:t>
                  </w:r>
                  <w:r>
                    <w:rPr>
                      <w:color w:val="181818"/>
                      <w:spacing w:val="-3"/>
                    </w:rPr>
                    <w:t> </w:t>
                  </w:r>
                  <w:r>
                    <w:rPr>
                      <w:color w:val="181818"/>
                    </w:rPr>
                    <w:t>mil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</w:rPr>
                    <w:t>veintitrés.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652863pt;margin-top:749.076477pt;width:228.65pt;height:25.45pt;mso-position-horizontal-relative:page;mso-position-vertical-relative:page;z-index:-15795200" type="#_x0000_t202" filled="false" stroked="false">
            <v:textbox inset="0,0,0,0">
              <w:txbxContent>
                <w:p>
                  <w:pPr>
                    <w:pStyle w:val="BodyText"/>
                    <w:spacing w:line="213" w:lineRule="auto" w:before="33"/>
                  </w:pPr>
                  <w:r>
                    <w:rPr>
                      <w:color w:val="181818"/>
                    </w:rPr>
                    <w:t>LA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ALCALDESA,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Eva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María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García</w:t>
                  </w:r>
                  <w:r>
                    <w:rPr>
                      <w:color w:val="181818"/>
                      <w:spacing w:val="1"/>
                    </w:rPr>
                    <w:t> </w:t>
                  </w:r>
                  <w:r>
                    <w:rPr>
                      <w:color w:val="181818"/>
                    </w:rPr>
                    <w:t>Herrera,</w:t>
                  </w:r>
                  <w:r>
                    <w:rPr>
                      <w:color w:val="181818"/>
                      <w:spacing w:val="-52"/>
                    </w:rPr>
                    <w:t> </w:t>
                  </w:r>
                  <w:r>
                    <w:rPr>
                      <w:color w:val="181818"/>
                    </w:rPr>
                    <w:t>documento firmado electrónicamente.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526920pt;margin-top:46.268417pt;width:515.9500pt;height:12pt;mso-position-horizontal-relative:page;mso-position-vertical-relative:page;z-index:-157946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526920pt;margin-top:63.654018pt;width:515.9500pt;height:12pt;mso-position-horizontal-relative:page;mso-position-vertical-relative:page;z-index:-1579417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00" w:h="16840"/>
      <w:pgMar w:top="1140" w:bottom="280" w:left="8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41"/>
      <w:ind w:left="20" w:firstLine="141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42181941X</dc:creator>
  <dc:title>BOP NOMBRAMIENTO RUYMAN NAVARRO</dc:title>
  <dcterms:created xsi:type="dcterms:W3CDTF">2023-10-05T10:06:59Z</dcterms:created>
  <dcterms:modified xsi:type="dcterms:W3CDTF">2023-10-05T10:06:59Z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2023-10-05T00:00:00Z</vt:filetime>
  </property>
</Properties>
</file>